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4966CFFC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34EA15B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6F61B92C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 </w:t>
      </w:r>
      <w:r w:rsidR="00E5700A"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Research </w:t>
      </w:r>
      <w:r w:rsidR="009E48FF" w:rsidRPr="004D0C39">
        <w:rPr>
          <w:rFonts w:ascii="Arial" w:hAnsi="Arial" w:cs="Arial"/>
          <w:b/>
          <w:color w:val="002E3B" w:themeColor="accent1"/>
          <w:sz w:val="40"/>
          <w:szCs w:val="40"/>
        </w:rPr>
        <w:t>Fello</w:t>
      </w:r>
      <w:r w:rsidR="009E48FF">
        <w:rPr>
          <w:rFonts w:ascii="Arial" w:hAnsi="Arial" w:cs="Arial"/>
          <w:b/>
          <w:color w:val="002E3B" w:themeColor="accent1"/>
          <w:sz w:val="40"/>
          <w:szCs w:val="40"/>
        </w:rPr>
        <w:t xml:space="preserve">w in </w:t>
      </w:r>
      <w:r w:rsidR="007D588D">
        <w:rPr>
          <w:rFonts w:ascii="Arial" w:hAnsi="Arial" w:cs="Arial"/>
          <w:b/>
          <w:color w:val="002E3B" w:themeColor="accent1"/>
          <w:sz w:val="40"/>
          <w:szCs w:val="40"/>
        </w:rPr>
        <w:t xml:space="preserve">Informatics and </w:t>
      </w:r>
      <w:r w:rsidR="009E48FF">
        <w:rPr>
          <w:rFonts w:ascii="Arial" w:hAnsi="Arial" w:cs="Arial"/>
          <w:b/>
          <w:color w:val="002E3B" w:themeColor="accent1"/>
          <w:sz w:val="40"/>
          <w:szCs w:val="40"/>
        </w:rPr>
        <w:t>Genomic Medicine</w:t>
      </w:r>
    </w:p>
    <w:p w14:paraId="114C3B48" w14:textId="04E2ECB6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January 2025</w:t>
      </w:r>
    </w:p>
    <w:p w14:paraId="12589744" w14:textId="0704FAFD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DD366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Sarah Ennis</w:t>
      </w:r>
      <w:r w:rsidR="00000000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65B8E6EF" w14:textId="2586A755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98729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 – Natural and social science professionals</w:t>
      </w:r>
    </w:p>
    <w:p w14:paraId="0C125905" w14:textId="46889E6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252081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Human Development and Health</w:t>
      </w:r>
    </w:p>
    <w:p w14:paraId="0F7483D1" w14:textId="609C87D9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252081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Medicine</w:t>
      </w:r>
    </w:p>
    <w:p w14:paraId="6667AB9D" w14:textId="785F8E0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21F28B1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594D7E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592D5743" w:rsidR="00886EF0" w:rsidRPr="00722340" w:rsidRDefault="00886EF0" w:rsidP="00BA71D3">
      <w:pPr>
        <w:ind w:left="3600" w:hanging="3600"/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7D588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Associate Professor in Genomics and Inflammatory Bowel Disease (JJA)</w:t>
      </w:r>
      <w:r w:rsidR="00BD34B1" w:rsidRPr="00BD34B1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 </w:t>
      </w:r>
      <w:r w:rsidR="00BA71D3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&amp; Professor of Genomics (SE)</w:t>
      </w:r>
    </w:p>
    <w:p w14:paraId="1DD585A1" w14:textId="77DF4B93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25F47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Postgraduate taught and graduate research students</w:t>
      </w:r>
    </w:p>
    <w:p w14:paraId="79E9B958" w14:textId="2E85C70F" w:rsidR="00886EF0" w:rsidRPr="00CE2869" w:rsidRDefault="00886EF0" w:rsidP="00CE2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Roboto" w:hAnsi="Roboto"/>
            <w:sz w:val="22"/>
          </w:rPr>
          <w:alias w:val="Location"/>
          <w:tag w:val="Location"/>
          <w:id w:val="-1586988586"/>
          <w:placeholder>
            <w:docPart w:val="2C527F0D2357488FBFF7CBA2AE46472C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Content>
          <w:r w:rsidR="007636D9">
            <w:rPr>
              <w:rFonts w:ascii="Roboto" w:hAnsi="Roboto"/>
              <w:sz w:val="22"/>
            </w:rPr>
            <w:t>Campus</w:t>
          </w:r>
        </w:sdtContent>
      </w:sdt>
      <w:r w:rsidR="007636D9" w:rsidRPr="006D162A">
        <w:rPr>
          <w:rFonts w:ascii="Arial" w:hAnsi="Arial" w:cs="Arial"/>
          <w:b/>
          <w:bCs/>
          <w:sz w:val="22"/>
        </w:rPr>
        <w:t xml:space="preserve"> :</w:t>
      </w:r>
      <w:r w:rsidR="007636D9" w:rsidRPr="006D162A">
        <w:rPr>
          <w:rFonts w:ascii="Arial" w:hAnsi="Arial" w:cs="Arial"/>
          <w:sz w:val="22"/>
        </w:rPr>
        <w:t xml:space="preserve"> </w:t>
      </w:r>
      <w:r w:rsidR="007636D9">
        <w:rPr>
          <w:rFonts w:ascii="Arial" w:hAnsi="Arial" w:cs="Arial"/>
          <w:sz w:val="22"/>
        </w:rPr>
        <w:t>University Hospital Southampton</w:t>
      </w:r>
    </w:p>
    <w:p w14:paraId="4FB321EB" w14:textId="7D66A3ED" w:rsidR="00886EF0" w:rsidRPr="00722340" w:rsidRDefault="0000000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36350FA3" w14:textId="5B402FC3" w:rsidR="004C6697" w:rsidRPr="007D588D" w:rsidRDefault="00A2516E" w:rsidP="00301E1A">
      <w:pPr>
        <w:ind w:left="1560" w:hanging="1560"/>
        <w:rPr>
          <w:rFonts w:ascii="Arial" w:eastAsiaTheme="majorEastAsia" w:hAnsi="Arial" w:cs="Arial"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4C6697" w:rsidRPr="007D588D">
        <w:rPr>
          <w:rFonts w:ascii="Arial" w:eastAsiaTheme="majorEastAsia" w:hAnsi="Arial" w:cs="Arial"/>
          <w:bCs/>
          <w:sz w:val="22"/>
        </w:rPr>
        <w:t xml:space="preserve">We are hiring a Research Fellow to join an interdisciplinary team of genomic informaticians, clinicians, bioinformaticians, and clinical data scientists working at the forefront of </w:t>
      </w:r>
      <w:r w:rsidR="00CD3865" w:rsidRPr="007D588D">
        <w:rPr>
          <w:rFonts w:ascii="Arial" w:eastAsiaTheme="majorEastAsia" w:hAnsi="Arial" w:cs="Arial"/>
          <w:bCs/>
          <w:sz w:val="22"/>
        </w:rPr>
        <w:t>genomic data science</w:t>
      </w:r>
      <w:r w:rsidR="00EA555B" w:rsidRPr="007D588D">
        <w:rPr>
          <w:rFonts w:ascii="Arial" w:eastAsiaTheme="majorEastAsia" w:hAnsi="Arial" w:cs="Arial"/>
          <w:bCs/>
          <w:sz w:val="22"/>
        </w:rPr>
        <w:t xml:space="preserve"> for</w:t>
      </w:r>
      <w:r w:rsidR="007D588D" w:rsidRPr="007D588D">
        <w:rPr>
          <w:rFonts w:ascii="Arial" w:eastAsiaTheme="majorEastAsia" w:hAnsi="Arial" w:cs="Arial"/>
          <w:bCs/>
          <w:sz w:val="22"/>
        </w:rPr>
        <w:t xml:space="preserve"> complex heritable conditions, primarily focused on</w:t>
      </w:r>
      <w:r w:rsidR="00EA555B" w:rsidRPr="007D588D">
        <w:rPr>
          <w:rFonts w:ascii="Arial" w:eastAsiaTheme="majorEastAsia" w:hAnsi="Arial" w:cs="Arial"/>
          <w:bCs/>
          <w:sz w:val="22"/>
        </w:rPr>
        <w:t xml:space="preserve"> </w:t>
      </w:r>
      <w:r w:rsidR="007D588D" w:rsidRPr="007D588D">
        <w:rPr>
          <w:rFonts w:ascii="Arial" w:eastAsiaTheme="majorEastAsia" w:hAnsi="Arial" w:cs="Arial"/>
          <w:bCs/>
          <w:sz w:val="22"/>
        </w:rPr>
        <w:t>inflammatory bowel</w:t>
      </w:r>
      <w:r w:rsidR="00AA30A4" w:rsidRPr="007D588D">
        <w:rPr>
          <w:rFonts w:ascii="Arial" w:eastAsiaTheme="majorEastAsia" w:hAnsi="Arial" w:cs="Arial"/>
          <w:bCs/>
          <w:sz w:val="22"/>
        </w:rPr>
        <w:t xml:space="preserve"> disease</w:t>
      </w:r>
      <w:r w:rsidR="004C6697" w:rsidRPr="007D588D">
        <w:rPr>
          <w:rFonts w:ascii="Arial" w:eastAsiaTheme="majorEastAsia" w:hAnsi="Arial" w:cs="Arial"/>
          <w:bCs/>
          <w:sz w:val="22"/>
        </w:rPr>
        <w:t xml:space="preserve">. The successful candidate will undertake research </w:t>
      </w:r>
      <w:r w:rsidR="00E172EE" w:rsidRPr="007D588D">
        <w:rPr>
          <w:rFonts w:ascii="Arial" w:eastAsiaTheme="majorEastAsia" w:hAnsi="Arial" w:cs="Arial"/>
          <w:bCs/>
          <w:sz w:val="22"/>
        </w:rPr>
        <w:t xml:space="preserve">with the </w:t>
      </w:r>
      <w:proofErr w:type="gramStart"/>
      <w:r w:rsidR="00E172EE" w:rsidRPr="007D588D">
        <w:rPr>
          <w:rFonts w:ascii="Arial" w:eastAsiaTheme="majorEastAsia" w:hAnsi="Arial" w:cs="Arial"/>
          <w:bCs/>
          <w:sz w:val="22"/>
        </w:rPr>
        <w:t xml:space="preserve">ultimate </w:t>
      </w:r>
      <w:r w:rsidR="004C6697" w:rsidRPr="007D588D">
        <w:rPr>
          <w:rFonts w:ascii="Arial" w:eastAsiaTheme="majorEastAsia" w:hAnsi="Arial" w:cs="Arial"/>
          <w:bCs/>
          <w:sz w:val="22"/>
        </w:rPr>
        <w:t>aim</w:t>
      </w:r>
      <w:proofErr w:type="gramEnd"/>
      <w:r w:rsidR="00E172EE" w:rsidRPr="007D588D">
        <w:rPr>
          <w:rFonts w:ascii="Arial" w:eastAsiaTheme="majorEastAsia" w:hAnsi="Arial" w:cs="Arial"/>
          <w:bCs/>
          <w:sz w:val="22"/>
        </w:rPr>
        <w:t xml:space="preserve"> of</w:t>
      </w:r>
      <w:r w:rsidR="00630A29" w:rsidRPr="007D588D">
        <w:rPr>
          <w:rFonts w:ascii="Arial" w:eastAsiaTheme="majorEastAsia" w:hAnsi="Arial" w:cs="Arial"/>
          <w:bCs/>
          <w:sz w:val="22"/>
        </w:rPr>
        <w:t xml:space="preserve"> </w:t>
      </w:r>
      <w:r w:rsidR="004C6697" w:rsidRPr="007D588D">
        <w:rPr>
          <w:rFonts w:ascii="Arial" w:eastAsiaTheme="majorEastAsia" w:hAnsi="Arial" w:cs="Arial"/>
          <w:bCs/>
          <w:sz w:val="22"/>
        </w:rPr>
        <w:t xml:space="preserve">improving personalised diagnostics through integration of clinical and genomic data. </w:t>
      </w:r>
      <w:r w:rsidR="007D588D" w:rsidRPr="007D588D">
        <w:rPr>
          <w:rFonts w:ascii="Arial" w:eastAsiaTheme="majorEastAsia" w:hAnsi="Arial" w:cs="Arial"/>
          <w:bCs/>
          <w:sz w:val="22"/>
        </w:rPr>
        <w:t xml:space="preserve">The primary responsibility will be running pipelines for processing of next-generation sequencing data, alongside maintenance of these pipelines. There will be additional work to </w:t>
      </w:r>
      <w:r w:rsidR="004C6697" w:rsidRPr="007D588D">
        <w:rPr>
          <w:rFonts w:ascii="Arial" w:eastAsiaTheme="majorEastAsia" w:hAnsi="Arial" w:cs="Arial"/>
          <w:bCs/>
          <w:sz w:val="22"/>
        </w:rPr>
        <w:t>integrate</w:t>
      </w:r>
      <w:r w:rsidR="005F76C2" w:rsidRPr="007D588D">
        <w:rPr>
          <w:rFonts w:ascii="Arial" w:eastAsiaTheme="majorEastAsia" w:hAnsi="Arial" w:cs="Arial"/>
          <w:bCs/>
          <w:sz w:val="22"/>
        </w:rPr>
        <w:t xml:space="preserve"> </w:t>
      </w:r>
      <w:r w:rsidR="004C6697" w:rsidRPr="007D588D">
        <w:rPr>
          <w:rFonts w:ascii="Arial" w:eastAsiaTheme="majorEastAsia" w:hAnsi="Arial" w:cs="Arial"/>
          <w:bCs/>
          <w:sz w:val="22"/>
        </w:rPr>
        <w:t>genomic sequencing and other molecular datasets generated through research studies</w:t>
      </w:r>
      <w:r w:rsidR="007D588D" w:rsidRPr="007D588D">
        <w:rPr>
          <w:rFonts w:ascii="Arial" w:eastAsiaTheme="majorEastAsia" w:hAnsi="Arial" w:cs="Arial"/>
          <w:bCs/>
          <w:sz w:val="22"/>
        </w:rPr>
        <w:t xml:space="preserve"> with high fidelity clinical data</w:t>
      </w:r>
      <w:r w:rsidR="00CC55E1" w:rsidRPr="007D588D">
        <w:rPr>
          <w:rFonts w:ascii="Arial" w:eastAsiaTheme="majorEastAsia" w:hAnsi="Arial" w:cs="Arial"/>
          <w:bCs/>
          <w:sz w:val="22"/>
        </w:rPr>
        <w:t>. This</w:t>
      </w:r>
      <w:r w:rsidR="005F76C2" w:rsidRPr="007D588D">
        <w:rPr>
          <w:rFonts w:ascii="Arial" w:eastAsiaTheme="majorEastAsia" w:hAnsi="Arial" w:cs="Arial"/>
          <w:bCs/>
          <w:sz w:val="22"/>
        </w:rPr>
        <w:t xml:space="preserve"> work</w:t>
      </w:r>
      <w:r w:rsidR="00CC55E1" w:rsidRPr="007D588D">
        <w:rPr>
          <w:rFonts w:ascii="Arial" w:eastAsiaTheme="majorEastAsia" w:hAnsi="Arial" w:cs="Arial"/>
          <w:bCs/>
          <w:sz w:val="22"/>
        </w:rPr>
        <w:t xml:space="preserve"> includes the </w:t>
      </w:r>
      <w:r w:rsidR="007D588D" w:rsidRPr="007D588D">
        <w:rPr>
          <w:rFonts w:ascii="Arial" w:eastAsiaTheme="majorEastAsia" w:hAnsi="Arial" w:cs="Arial"/>
          <w:bCs/>
          <w:sz w:val="22"/>
        </w:rPr>
        <w:t>application</w:t>
      </w:r>
      <w:r w:rsidR="00CC55E1" w:rsidRPr="007D588D">
        <w:rPr>
          <w:rFonts w:ascii="Arial" w:eastAsiaTheme="majorEastAsia" w:hAnsi="Arial" w:cs="Arial"/>
          <w:bCs/>
          <w:sz w:val="22"/>
        </w:rPr>
        <w:t xml:space="preserve"> and evaluation of methods for tasks such as data harmonisation, phenotype representation, genomic analysis and patient or gene prioritisation. </w:t>
      </w:r>
      <w:r w:rsidR="004C6697" w:rsidRPr="007D588D">
        <w:rPr>
          <w:rFonts w:ascii="Arial" w:eastAsiaTheme="majorEastAsia" w:hAnsi="Arial" w:cs="Arial"/>
          <w:bCs/>
          <w:sz w:val="22"/>
        </w:rPr>
        <w:t xml:space="preserve">Working within </w:t>
      </w:r>
      <w:r w:rsidR="00AC4C9C" w:rsidRPr="007D588D">
        <w:rPr>
          <w:rFonts w:ascii="Arial" w:eastAsiaTheme="majorEastAsia" w:hAnsi="Arial" w:cs="Arial"/>
          <w:bCs/>
          <w:sz w:val="22"/>
        </w:rPr>
        <w:t>research</w:t>
      </w:r>
      <w:r w:rsidR="003F5343" w:rsidRPr="007D588D">
        <w:rPr>
          <w:rFonts w:ascii="Arial" w:eastAsiaTheme="majorEastAsia" w:hAnsi="Arial" w:cs="Arial"/>
          <w:bCs/>
          <w:sz w:val="22"/>
        </w:rPr>
        <w:t xml:space="preserve"> high</w:t>
      </w:r>
      <w:r w:rsidR="00242884" w:rsidRPr="007D588D">
        <w:rPr>
          <w:rFonts w:ascii="Arial" w:eastAsiaTheme="majorEastAsia" w:hAnsi="Arial" w:cs="Arial"/>
          <w:bCs/>
          <w:sz w:val="22"/>
        </w:rPr>
        <w:t>-</w:t>
      </w:r>
      <w:r w:rsidR="003F5343" w:rsidRPr="007D588D">
        <w:rPr>
          <w:rFonts w:ascii="Arial" w:eastAsiaTheme="majorEastAsia" w:hAnsi="Arial" w:cs="Arial"/>
          <w:bCs/>
          <w:sz w:val="22"/>
        </w:rPr>
        <w:t>performance computing (</w:t>
      </w:r>
      <w:r w:rsidR="00CC55E1" w:rsidRPr="007D588D">
        <w:rPr>
          <w:rFonts w:ascii="Arial" w:eastAsiaTheme="majorEastAsia" w:hAnsi="Arial" w:cs="Arial"/>
          <w:bCs/>
          <w:sz w:val="22"/>
        </w:rPr>
        <w:t>HPC</w:t>
      </w:r>
      <w:r w:rsidR="003F5343" w:rsidRPr="007D588D">
        <w:rPr>
          <w:rFonts w:ascii="Arial" w:eastAsiaTheme="majorEastAsia" w:hAnsi="Arial" w:cs="Arial"/>
          <w:bCs/>
          <w:sz w:val="22"/>
        </w:rPr>
        <w:t>)</w:t>
      </w:r>
      <w:r w:rsidR="00CC55E1" w:rsidRPr="007D588D">
        <w:rPr>
          <w:rFonts w:ascii="Arial" w:eastAsiaTheme="majorEastAsia" w:hAnsi="Arial" w:cs="Arial"/>
          <w:bCs/>
          <w:sz w:val="22"/>
        </w:rPr>
        <w:t xml:space="preserve"> </w:t>
      </w:r>
      <w:r w:rsidR="004C6697" w:rsidRPr="007D588D">
        <w:rPr>
          <w:rFonts w:ascii="Arial" w:eastAsiaTheme="majorEastAsia" w:hAnsi="Arial" w:cs="Arial"/>
          <w:bCs/>
          <w:sz w:val="22"/>
        </w:rPr>
        <w:t xml:space="preserve">environments, the Research Fellow will </w:t>
      </w:r>
      <w:r w:rsidR="00CC55E1" w:rsidRPr="007D588D">
        <w:rPr>
          <w:rFonts w:ascii="Arial" w:eastAsiaTheme="majorEastAsia" w:hAnsi="Arial" w:cs="Arial"/>
          <w:bCs/>
          <w:sz w:val="22"/>
        </w:rPr>
        <w:t>execute</w:t>
      </w:r>
      <w:r w:rsidR="004C6697" w:rsidRPr="007D588D">
        <w:rPr>
          <w:rFonts w:ascii="Arial" w:eastAsiaTheme="majorEastAsia" w:hAnsi="Arial" w:cs="Arial"/>
          <w:bCs/>
          <w:sz w:val="22"/>
        </w:rPr>
        <w:t xml:space="preserve"> defined research workstreams, contribute to analytical strategy</w:t>
      </w:r>
      <w:r w:rsidR="00CC55E1" w:rsidRPr="007D588D">
        <w:rPr>
          <w:rFonts w:ascii="Arial" w:eastAsiaTheme="majorEastAsia" w:hAnsi="Arial" w:cs="Arial"/>
          <w:bCs/>
          <w:sz w:val="22"/>
        </w:rPr>
        <w:t>,</w:t>
      </w:r>
      <w:r w:rsidR="004C6697" w:rsidRPr="007D588D">
        <w:rPr>
          <w:rFonts w:ascii="Arial" w:eastAsiaTheme="majorEastAsia" w:hAnsi="Arial" w:cs="Arial"/>
          <w:bCs/>
          <w:sz w:val="22"/>
        </w:rPr>
        <w:t xml:space="preserve"> and generate reproducible and clinically meaningful insights from large-scale genomic and health data.</w:t>
      </w:r>
    </w:p>
    <w:p w14:paraId="2CA5BDF4" w14:textId="55D25AF3" w:rsidR="004C6697" w:rsidRPr="007D588D" w:rsidRDefault="004C6697" w:rsidP="004C6697">
      <w:pPr>
        <w:ind w:left="1560"/>
        <w:rPr>
          <w:rFonts w:ascii="Arial" w:eastAsiaTheme="majorEastAsia" w:hAnsi="Arial" w:cs="Arial"/>
          <w:bCs/>
          <w:sz w:val="22"/>
        </w:rPr>
      </w:pPr>
      <w:r w:rsidRPr="007D588D">
        <w:rPr>
          <w:rFonts w:ascii="Arial" w:eastAsiaTheme="majorEastAsia" w:hAnsi="Arial" w:cs="Arial"/>
          <w:b/>
          <w:sz w:val="22"/>
        </w:rPr>
        <w:t>Research:</w:t>
      </w:r>
      <w:r w:rsidRPr="007D588D">
        <w:rPr>
          <w:rFonts w:ascii="Arial" w:eastAsiaTheme="majorEastAsia" w:hAnsi="Arial" w:cs="Arial"/>
          <w:bCs/>
          <w:sz w:val="22"/>
        </w:rPr>
        <w:t xml:space="preserve"> The post holder will</w:t>
      </w:r>
      <w:r w:rsidR="00634BBE" w:rsidRPr="007D588D">
        <w:rPr>
          <w:rFonts w:ascii="Arial" w:eastAsiaTheme="majorEastAsia" w:hAnsi="Arial" w:cs="Arial"/>
          <w:bCs/>
          <w:sz w:val="22"/>
        </w:rPr>
        <w:t xml:space="preserve"> </w:t>
      </w:r>
      <w:r w:rsidR="007D588D">
        <w:rPr>
          <w:rFonts w:ascii="Arial" w:eastAsiaTheme="majorEastAsia" w:hAnsi="Arial" w:cs="Arial"/>
          <w:bCs/>
          <w:sz w:val="22"/>
        </w:rPr>
        <w:t>process genomic and multiomic data (including quality control, pipeline maintenance, GenePy score generation)</w:t>
      </w:r>
      <w:r w:rsidR="00DC4128" w:rsidRPr="007D588D">
        <w:rPr>
          <w:rFonts w:ascii="Arial" w:eastAsiaTheme="majorEastAsia" w:hAnsi="Arial" w:cs="Arial"/>
          <w:bCs/>
          <w:sz w:val="22"/>
        </w:rPr>
        <w:t xml:space="preserve"> </w:t>
      </w:r>
      <w:r w:rsidR="007D588D">
        <w:rPr>
          <w:rFonts w:ascii="Arial" w:eastAsiaTheme="majorEastAsia" w:hAnsi="Arial" w:cs="Arial"/>
          <w:bCs/>
          <w:sz w:val="22"/>
        </w:rPr>
        <w:t xml:space="preserve">to facilitate </w:t>
      </w:r>
      <w:r w:rsidR="00DC4128" w:rsidRPr="007D588D">
        <w:rPr>
          <w:rFonts w:ascii="Arial" w:eastAsiaTheme="majorEastAsia" w:hAnsi="Arial" w:cs="Arial"/>
          <w:bCs/>
          <w:sz w:val="22"/>
        </w:rPr>
        <w:t>personalised diagnostics</w:t>
      </w:r>
      <w:r w:rsidR="00B20E43" w:rsidRPr="007D588D">
        <w:rPr>
          <w:rFonts w:ascii="Arial" w:eastAsiaTheme="majorEastAsia" w:hAnsi="Arial" w:cs="Arial"/>
          <w:bCs/>
          <w:sz w:val="22"/>
        </w:rPr>
        <w:t xml:space="preserve">. They will </w:t>
      </w:r>
      <w:r w:rsidR="00321927" w:rsidRPr="007D588D">
        <w:rPr>
          <w:rFonts w:ascii="Arial" w:eastAsiaTheme="majorEastAsia" w:hAnsi="Arial" w:cs="Arial"/>
          <w:bCs/>
          <w:sz w:val="22"/>
        </w:rPr>
        <w:t xml:space="preserve">perform and contribute to original methodological and analytical work, execute defined components of collaborative research projects, support the development of </w:t>
      </w:r>
      <w:r w:rsidR="00770976" w:rsidRPr="007D588D">
        <w:rPr>
          <w:rFonts w:ascii="Arial" w:eastAsiaTheme="majorEastAsia" w:hAnsi="Arial" w:cs="Arial"/>
          <w:bCs/>
          <w:sz w:val="22"/>
        </w:rPr>
        <w:t>generalisable</w:t>
      </w:r>
      <w:r w:rsidR="005104CE" w:rsidRPr="007D588D">
        <w:rPr>
          <w:rFonts w:ascii="Arial" w:eastAsiaTheme="majorEastAsia" w:hAnsi="Arial" w:cs="Arial"/>
          <w:bCs/>
          <w:sz w:val="22"/>
        </w:rPr>
        <w:t xml:space="preserve"> and scalable</w:t>
      </w:r>
      <w:r w:rsidR="00770976" w:rsidRPr="007D588D">
        <w:rPr>
          <w:rFonts w:ascii="Arial" w:eastAsiaTheme="majorEastAsia" w:hAnsi="Arial" w:cs="Arial"/>
          <w:bCs/>
          <w:sz w:val="22"/>
        </w:rPr>
        <w:t xml:space="preserve"> pipelines</w:t>
      </w:r>
      <w:r w:rsidR="00321927" w:rsidRPr="007D588D">
        <w:rPr>
          <w:rFonts w:ascii="Arial" w:eastAsiaTheme="majorEastAsia" w:hAnsi="Arial" w:cs="Arial"/>
          <w:bCs/>
          <w:sz w:val="22"/>
        </w:rPr>
        <w:t xml:space="preserve">. </w:t>
      </w:r>
      <w:r w:rsidR="007D588D">
        <w:rPr>
          <w:rFonts w:ascii="Arial" w:eastAsiaTheme="majorEastAsia" w:hAnsi="Arial" w:cs="Arial"/>
          <w:bCs/>
          <w:sz w:val="22"/>
        </w:rPr>
        <w:t>Additional experience of large-scale clinical data and the use of LLMs</w:t>
      </w:r>
      <w:r w:rsidR="005104CE" w:rsidRPr="007D588D">
        <w:rPr>
          <w:rFonts w:ascii="Arial" w:eastAsiaTheme="majorEastAsia" w:hAnsi="Arial" w:cs="Arial"/>
          <w:bCs/>
          <w:sz w:val="22"/>
        </w:rPr>
        <w:t xml:space="preserve"> across </w:t>
      </w:r>
      <w:r w:rsidR="00F7069A" w:rsidRPr="007D588D">
        <w:rPr>
          <w:rFonts w:ascii="Arial" w:eastAsiaTheme="majorEastAsia" w:hAnsi="Arial" w:cs="Arial"/>
          <w:bCs/>
          <w:sz w:val="22"/>
        </w:rPr>
        <w:t>multiple data types</w:t>
      </w:r>
      <w:r w:rsidR="004C078E" w:rsidRPr="007D588D">
        <w:rPr>
          <w:rFonts w:ascii="Arial" w:eastAsiaTheme="majorEastAsia" w:hAnsi="Arial" w:cs="Arial"/>
          <w:bCs/>
          <w:sz w:val="22"/>
        </w:rPr>
        <w:t xml:space="preserve"> and </w:t>
      </w:r>
      <w:r w:rsidR="00F7069A" w:rsidRPr="007D588D">
        <w:rPr>
          <w:rFonts w:ascii="Arial" w:eastAsiaTheme="majorEastAsia" w:hAnsi="Arial" w:cs="Arial"/>
          <w:bCs/>
          <w:sz w:val="22"/>
        </w:rPr>
        <w:t>sources</w:t>
      </w:r>
      <w:r w:rsidR="007D588D">
        <w:rPr>
          <w:rFonts w:ascii="Arial" w:eastAsiaTheme="majorEastAsia" w:hAnsi="Arial" w:cs="Arial"/>
          <w:bCs/>
          <w:sz w:val="22"/>
        </w:rPr>
        <w:t xml:space="preserve"> is desirable</w:t>
      </w:r>
      <w:r w:rsidR="00B80D1F" w:rsidRPr="007D588D">
        <w:rPr>
          <w:rFonts w:ascii="Arial" w:eastAsiaTheme="majorEastAsia" w:hAnsi="Arial" w:cs="Arial"/>
          <w:bCs/>
          <w:sz w:val="22"/>
        </w:rPr>
        <w:t>.</w:t>
      </w:r>
      <w:r w:rsidR="00F7069A" w:rsidRPr="007D588D">
        <w:rPr>
          <w:rFonts w:ascii="Arial" w:eastAsiaTheme="majorEastAsia" w:hAnsi="Arial" w:cs="Arial"/>
          <w:bCs/>
          <w:sz w:val="22"/>
        </w:rPr>
        <w:t xml:space="preserve"> </w:t>
      </w:r>
      <w:r w:rsidR="007336D0" w:rsidRPr="007D588D">
        <w:rPr>
          <w:rFonts w:ascii="Arial" w:eastAsiaTheme="majorEastAsia" w:hAnsi="Arial" w:cs="Arial"/>
          <w:bCs/>
          <w:sz w:val="22"/>
        </w:rPr>
        <w:t>The</w:t>
      </w:r>
      <w:r w:rsidR="004C078E" w:rsidRPr="007D588D">
        <w:rPr>
          <w:rFonts w:ascii="Arial" w:eastAsiaTheme="majorEastAsia" w:hAnsi="Arial" w:cs="Arial"/>
          <w:bCs/>
          <w:sz w:val="22"/>
        </w:rPr>
        <w:t xml:space="preserve"> successful candidate will </w:t>
      </w:r>
      <w:r w:rsidR="00EF3F4C" w:rsidRPr="007D588D">
        <w:rPr>
          <w:rFonts w:ascii="Arial" w:eastAsiaTheme="majorEastAsia" w:hAnsi="Arial" w:cs="Arial"/>
          <w:bCs/>
          <w:sz w:val="22"/>
        </w:rPr>
        <w:t>contribute</w:t>
      </w:r>
      <w:r w:rsidRPr="007D588D">
        <w:rPr>
          <w:rFonts w:ascii="Arial" w:eastAsiaTheme="majorEastAsia" w:hAnsi="Arial" w:cs="Arial"/>
          <w:bCs/>
          <w:sz w:val="22"/>
        </w:rPr>
        <w:t xml:space="preserve"> to publications</w:t>
      </w:r>
      <w:r w:rsidR="00890322" w:rsidRPr="007D588D">
        <w:rPr>
          <w:rFonts w:ascii="Arial" w:eastAsiaTheme="majorEastAsia" w:hAnsi="Arial" w:cs="Arial"/>
          <w:bCs/>
          <w:sz w:val="22"/>
        </w:rPr>
        <w:t>, collaborative webtools</w:t>
      </w:r>
      <w:r w:rsidRPr="007D588D">
        <w:rPr>
          <w:rFonts w:ascii="Arial" w:eastAsiaTheme="majorEastAsia" w:hAnsi="Arial" w:cs="Arial"/>
          <w:bCs/>
          <w:sz w:val="22"/>
        </w:rPr>
        <w:t>, presentations</w:t>
      </w:r>
      <w:r w:rsidR="00890322" w:rsidRPr="007D588D">
        <w:rPr>
          <w:rFonts w:ascii="Arial" w:eastAsiaTheme="majorEastAsia" w:hAnsi="Arial" w:cs="Arial"/>
          <w:bCs/>
          <w:sz w:val="22"/>
        </w:rPr>
        <w:t>,</w:t>
      </w:r>
      <w:r w:rsidRPr="007D588D">
        <w:rPr>
          <w:rFonts w:ascii="Arial" w:eastAsiaTheme="majorEastAsia" w:hAnsi="Arial" w:cs="Arial"/>
          <w:bCs/>
          <w:sz w:val="22"/>
        </w:rPr>
        <w:t xml:space="preserve"> and future funding applications</w:t>
      </w:r>
      <w:r w:rsidR="00890322" w:rsidRPr="007D588D">
        <w:rPr>
          <w:rFonts w:ascii="Arial" w:eastAsiaTheme="majorEastAsia" w:hAnsi="Arial" w:cs="Arial"/>
          <w:bCs/>
          <w:sz w:val="22"/>
        </w:rPr>
        <w:t xml:space="preserve"> are required</w:t>
      </w:r>
      <w:r w:rsidRPr="007D588D">
        <w:rPr>
          <w:rFonts w:ascii="Arial" w:eastAsiaTheme="majorEastAsia" w:hAnsi="Arial" w:cs="Arial"/>
          <w:bCs/>
          <w:sz w:val="22"/>
        </w:rPr>
        <w:t>. They may also provide day-to-day guidance to students</w:t>
      </w:r>
      <w:r w:rsidR="00890322" w:rsidRPr="007D588D">
        <w:rPr>
          <w:rFonts w:ascii="Arial" w:eastAsiaTheme="majorEastAsia" w:hAnsi="Arial" w:cs="Arial"/>
          <w:bCs/>
          <w:sz w:val="22"/>
        </w:rPr>
        <w:t xml:space="preserve"> </w:t>
      </w:r>
      <w:r w:rsidRPr="007D588D">
        <w:rPr>
          <w:rFonts w:ascii="Arial" w:eastAsiaTheme="majorEastAsia" w:hAnsi="Arial" w:cs="Arial"/>
          <w:bCs/>
          <w:sz w:val="22"/>
        </w:rPr>
        <w:t>with appropriate support and supervision.</w:t>
      </w:r>
    </w:p>
    <w:p w14:paraId="3642C055" w14:textId="604C9D11" w:rsidR="00A2516E" w:rsidRPr="00722340" w:rsidRDefault="00000000" w:rsidP="00D56E08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3A583A8C" w:rsidR="00886EF0" w:rsidRPr="00722340" w:rsidRDefault="00131FA9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8</w:t>
      </w:r>
      <w:r w:rsidR="00252081">
        <w:rPr>
          <w:rFonts w:ascii="Roboto" w:hAnsi="Roboto"/>
          <w:b/>
          <w:bCs/>
          <w:color w:val="002E3B" w:themeColor="accent1"/>
          <w:sz w:val="22"/>
        </w:rPr>
        <w:t>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9F12A9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lastRenderedPageBreak/>
        <w:t>Research Contribution</w:t>
      </w:r>
      <w:r>
        <w:rPr>
          <w:rFonts w:ascii="Arial" w:hAnsi="Arial" w:cs="Arial"/>
          <w:sz w:val="22"/>
        </w:rPr>
        <w:t>:</w:t>
      </w:r>
    </w:p>
    <w:p w14:paraId="44A7BCB8" w14:textId="0D2CE3D5" w:rsidR="00793FBA" w:rsidRPr="00E745B2" w:rsidRDefault="00793FBA" w:rsidP="00E745B2">
      <w:pPr>
        <w:pStyle w:val="ListParagraph"/>
        <w:numPr>
          <w:ilvl w:val="0"/>
          <w:numId w:val="13"/>
        </w:numPr>
        <w:ind w:left="850" w:right="340" w:hanging="357"/>
        <w:contextualSpacing w:val="0"/>
        <w:rPr>
          <w:rFonts w:ascii="Arial" w:hAnsi="Arial" w:cs="Arial"/>
          <w:sz w:val="22"/>
        </w:rPr>
      </w:pPr>
      <w:r w:rsidRPr="00743B6F">
        <w:rPr>
          <w:rFonts w:ascii="Arial" w:hAnsi="Arial" w:cs="Arial"/>
          <w:sz w:val="22"/>
        </w:rPr>
        <w:t>E</w:t>
      </w:r>
      <w:r w:rsidR="00487FA3">
        <w:rPr>
          <w:rFonts w:ascii="Arial" w:hAnsi="Arial" w:cs="Arial"/>
          <w:sz w:val="22"/>
        </w:rPr>
        <w:t>xecute</w:t>
      </w:r>
      <w:r w:rsidRPr="00743B6F">
        <w:rPr>
          <w:rFonts w:ascii="Arial" w:hAnsi="Arial" w:cs="Arial"/>
          <w:sz w:val="22"/>
        </w:rPr>
        <w:t xml:space="preserve"> a programme of research genomic </w:t>
      </w:r>
      <w:r w:rsidR="007D588D">
        <w:rPr>
          <w:rFonts w:ascii="Arial" w:hAnsi="Arial" w:cs="Arial"/>
          <w:sz w:val="22"/>
        </w:rPr>
        <w:t xml:space="preserve">and multiomic </w:t>
      </w:r>
      <w:r w:rsidRPr="00743B6F">
        <w:rPr>
          <w:rFonts w:ascii="Arial" w:hAnsi="Arial" w:cs="Arial"/>
          <w:sz w:val="22"/>
        </w:rPr>
        <w:t xml:space="preserve">data </w:t>
      </w:r>
      <w:r w:rsidR="007D588D">
        <w:rPr>
          <w:rFonts w:ascii="Arial" w:hAnsi="Arial" w:cs="Arial"/>
          <w:sz w:val="22"/>
        </w:rPr>
        <w:t>analysis</w:t>
      </w:r>
      <w:r w:rsidRPr="00743B6F">
        <w:rPr>
          <w:rFonts w:ascii="Arial" w:hAnsi="Arial" w:cs="Arial"/>
          <w:sz w:val="22"/>
        </w:rPr>
        <w:t xml:space="preserve"> that contributes to and complements wider research </w:t>
      </w:r>
      <w:r w:rsidR="00101011">
        <w:rPr>
          <w:rFonts w:ascii="Arial" w:hAnsi="Arial" w:cs="Arial"/>
          <w:sz w:val="22"/>
        </w:rPr>
        <w:t xml:space="preserve">project and </w:t>
      </w:r>
      <w:r w:rsidRPr="00743B6F">
        <w:rPr>
          <w:rFonts w:ascii="Arial" w:hAnsi="Arial" w:cs="Arial"/>
          <w:sz w:val="22"/>
        </w:rPr>
        <w:t>programmes.</w:t>
      </w:r>
    </w:p>
    <w:p w14:paraId="7937B06F" w14:textId="32301B80" w:rsidR="00793FBA" w:rsidRPr="00E745B2" w:rsidRDefault="00793FBA" w:rsidP="00E745B2">
      <w:pPr>
        <w:pStyle w:val="ListParagraph"/>
        <w:numPr>
          <w:ilvl w:val="0"/>
          <w:numId w:val="13"/>
        </w:numPr>
        <w:ind w:left="850" w:right="340" w:hanging="357"/>
        <w:contextualSpacing w:val="0"/>
        <w:rPr>
          <w:rFonts w:ascii="Arial" w:hAnsi="Arial" w:cs="Arial"/>
          <w:sz w:val="22"/>
        </w:rPr>
      </w:pPr>
      <w:r w:rsidRPr="00743B6F">
        <w:rPr>
          <w:rFonts w:ascii="Arial" w:hAnsi="Arial" w:cs="Arial"/>
          <w:sz w:val="22"/>
        </w:rPr>
        <w:t>Make a strong contribution to rigorous and original research through the development</w:t>
      </w:r>
      <w:r w:rsidR="00DD390B">
        <w:rPr>
          <w:rFonts w:ascii="Arial" w:hAnsi="Arial" w:cs="Arial"/>
          <w:sz w:val="22"/>
        </w:rPr>
        <w:t>,</w:t>
      </w:r>
      <w:r w:rsidRPr="00743B6F">
        <w:rPr>
          <w:rFonts w:ascii="Arial" w:hAnsi="Arial" w:cs="Arial"/>
          <w:sz w:val="22"/>
        </w:rPr>
        <w:t xml:space="preserve"> evaluation</w:t>
      </w:r>
      <w:r w:rsidR="00DD390B">
        <w:rPr>
          <w:rFonts w:ascii="Arial" w:hAnsi="Arial" w:cs="Arial"/>
          <w:sz w:val="22"/>
        </w:rPr>
        <w:t xml:space="preserve"> and application</w:t>
      </w:r>
      <w:r w:rsidRPr="00743B6F">
        <w:rPr>
          <w:rFonts w:ascii="Arial" w:hAnsi="Arial" w:cs="Arial"/>
          <w:sz w:val="22"/>
        </w:rPr>
        <w:t xml:space="preserve"> of computational methods for genomic and other biomedical</w:t>
      </w:r>
      <w:r w:rsidR="00DD390B">
        <w:rPr>
          <w:rFonts w:ascii="Arial" w:hAnsi="Arial" w:cs="Arial"/>
          <w:sz w:val="22"/>
        </w:rPr>
        <w:t xml:space="preserve"> data.</w:t>
      </w:r>
    </w:p>
    <w:p w14:paraId="74499A68" w14:textId="48119E61" w:rsidR="00793FBA" w:rsidRPr="00E745B2" w:rsidRDefault="00793FBA" w:rsidP="00E745B2">
      <w:pPr>
        <w:pStyle w:val="ListParagraph"/>
        <w:numPr>
          <w:ilvl w:val="0"/>
          <w:numId w:val="13"/>
        </w:numPr>
        <w:ind w:left="850" w:right="340" w:hanging="357"/>
        <w:contextualSpacing w:val="0"/>
        <w:rPr>
          <w:rFonts w:ascii="Arial" w:hAnsi="Arial" w:cs="Arial"/>
          <w:sz w:val="22"/>
        </w:rPr>
      </w:pPr>
      <w:r w:rsidRPr="00743B6F">
        <w:rPr>
          <w:rFonts w:ascii="Arial" w:hAnsi="Arial" w:cs="Arial"/>
          <w:sz w:val="22"/>
        </w:rPr>
        <w:t xml:space="preserve">Assume responsibility for </w:t>
      </w:r>
      <w:r w:rsidR="007D588D">
        <w:rPr>
          <w:rFonts w:ascii="Arial" w:hAnsi="Arial" w:cs="Arial"/>
          <w:sz w:val="22"/>
        </w:rPr>
        <w:t>maintenance of informatic pipelines, data processing and analysis for downstream integration with clinical phenotyping</w:t>
      </w:r>
    </w:p>
    <w:p w14:paraId="3E34349A" w14:textId="7733F02D" w:rsidR="00793FBA" w:rsidRPr="00E745B2" w:rsidRDefault="00793FBA" w:rsidP="00E745B2">
      <w:pPr>
        <w:pStyle w:val="ListParagraph"/>
        <w:numPr>
          <w:ilvl w:val="0"/>
          <w:numId w:val="13"/>
        </w:numPr>
        <w:ind w:left="850" w:right="340" w:hanging="357"/>
        <w:contextualSpacing w:val="0"/>
        <w:rPr>
          <w:rFonts w:ascii="Arial" w:hAnsi="Arial" w:cs="Arial"/>
          <w:sz w:val="22"/>
        </w:rPr>
      </w:pPr>
      <w:r w:rsidRPr="00743B6F">
        <w:rPr>
          <w:rFonts w:ascii="Arial" w:hAnsi="Arial" w:cs="Arial"/>
          <w:sz w:val="22"/>
        </w:rPr>
        <w:t xml:space="preserve">Regularly produce high-quality research outputs </w:t>
      </w:r>
      <w:r w:rsidR="007D588D">
        <w:rPr>
          <w:rFonts w:ascii="Arial" w:hAnsi="Arial" w:cs="Arial"/>
          <w:sz w:val="22"/>
        </w:rPr>
        <w:t>including projects focused on machine learning strategies for high dimensional datasets and identification of single gene drivers of disease</w:t>
      </w:r>
    </w:p>
    <w:p w14:paraId="775719C1" w14:textId="56886928" w:rsidR="00793FBA" w:rsidRPr="00E745B2" w:rsidRDefault="00793FBA" w:rsidP="00E745B2">
      <w:pPr>
        <w:pStyle w:val="ListParagraph"/>
        <w:numPr>
          <w:ilvl w:val="0"/>
          <w:numId w:val="13"/>
        </w:numPr>
        <w:ind w:left="850" w:right="340" w:hanging="357"/>
        <w:contextualSpacing w:val="0"/>
        <w:rPr>
          <w:rFonts w:ascii="Arial" w:hAnsi="Arial" w:cs="Arial"/>
          <w:sz w:val="22"/>
        </w:rPr>
      </w:pPr>
      <w:r w:rsidRPr="00743B6F">
        <w:rPr>
          <w:rFonts w:ascii="Arial" w:hAnsi="Arial" w:cs="Arial"/>
          <w:sz w:val="22"/>
        </w:rPr>
        <w:t xml:space="preserve">Suggest and develop innovative research proposals </w:t>
      </w:r>
      <w:r w:rsidR="00131FA9">
        <w:rPr>
          <w:rFonts w:ascii="Arial" w:hAnsi="Arial" w:cs="Arial"/>
          <w:sz w:val="22"/>
        </w:rPr>
        <w:t xml:space="preserve">focused on </w:t>
      </w:r>
      <w:r w:rsidRPr="00743B6F">
        <w:rPr>
          <w:rFonts w:ascii="Arial" w:hAnsi="Arial" w:cs="Arial"/>
          <w:sz w:val="22"/>
        </w:rPr>
        <w:t>genomic data</w:t>
      </w:r>
      <w:r w:rsidR="00131FA9">
        <w:rPr>
          <w:rFonts w:ascii="Arial" w:hAnsi="Arial" w:cs="Arial"/>
          <w:sz w:val="22"/>
        </w:rPr>
        <w:t xml:space="preserve"> analysis </w:t>
      </w:r>
      <w:proofErr w:type="gramStart"/>
      <w:r w:rsidR="00131FA9">
        <w:rPr>
          <w:rFonts w:ascii="Arial" w:hAnsi="Arial" w:cs="Arial"/>
          <w:sz w:val="22"/>
        </w:rPr>
        <w:t xml:space="preserve">and </w:t>
      </w:r>
      <w:r w:rsidRPr="00743B6F">
        <w:rPr>
          <w:rFonts w:ascii="Arial" w:hAnsi="Arial" w:cs="Arial"/>
          <w:sz w:val="22"/>
        </w:rPr>
        <w:t xml:space="preserve"> integration</w:t>
      </w:r>
      <w:proofErr w:type="gramEnd"/>
      <w:r w:rsidR="00131FA9">
        <w:rPr>
          <w:rFonts w:ascii="Arial" w:hAnsi="Arial" w:cs="Arial"/>
          <w:sz w:val="22"/>
        </w:rPr>
        <w:t xml:space="preserve"> with other multiomic datasets</w:t>
      </w:r>
      <w:r w:rsidRPr="00743B6F">
        <w:rPr>
          <w:rFonts w:ascii="Arial" w:hAnsi="Arial" w:cs="Arial"/>
          <w:sz w:val="22"/>
        </w:rPr>
        <w:t>, identifying potential funding sources and contributing to income proposals.</w:t>
      </w:r>
    </w:p>
    <w:p w14:paraId="562E4078" w14:textId="74BD857D" w:rsidR="00793FBA" w:rsidRPr="00E745B2" w:rsidRDefault="00ED27A4" w:rsidP="00E745B2">
      <w:pPr>
        <w:pStyle w:val="ListParagraph"/>
        <w:numPr>
          <w:ilvl w:val="0"/>
          <w:numId w:val="13"/>
        </w:numPr>
        <w:ind w:left="850" w:right="340" w:hanging="357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</w:t>
      </w:r>
      <w:r w:rsidR="00793FBA" w:rsidRPr="00743B6F">
        <w:rPr>
          <w:rFonts w:ascii="Arial" w:hAnsi="Arial" w:cs="Arial"/>
          <w:sz w:val="22"/>
        </w:rPr>
        <w:t>anage research activity involving large heterogeneous datasets, including data cleaning, harmonisation, deduplication, version control, database design</w:t>
      </w:r>
      <w:r w:rsidR="0007644A">
        <w:rPr>
          <w:rFonts w:ascii="Arial" w:hAnsi="Arial" w:cs="Arial"/>
          <w:sz w:val="22"/>
        </w:rPr>
        <w:t>,</w:t>
      </w:r>
      <w:r w:rsidR="00793FBA" w:rsidRPr="00743B6F">
        <w:rPr>
          <w:rFonts w:ascii="Arial" w:hAnsi="Arial" w:cs="Arial"/>
          <w:sz w:val="22"/>
        </w:rPr>
        <w:t xml:space="preserve"> and the use of high-performance </w:t>
      </w:r>
      <w:r w:rsidR="00DD491B">
        <w:rPr>
          <w:rFonts w:ascii="Arial" w:hAnsi="Arial" w:cs="Arial"/>
          <w:sz w:val="22"/>
        </w:rPr>
        <w:t>(CPU/</w:t>
      </w:r>
      <w:r w:rsidR="00793FBA" w:rsidRPr="00743B6F">
        <w:rPr>
          <w:rFonts w:ascii="Arial" w:hAnsi="Arial" w:cs="Arial"/>
          <w:sz w:val="22"/>
        </w:rPr>
        <w:t>GPU</w:t>
      </w:r>
      <w:r w:rsidR="00DD491B">
        <w:rPr>
          <w:rFonts w:ascii="Arial" w:hAnsi="Arial" w:cs="Arial"/>
          <w:sz w:val="22"/>
        </w:rPr>
        <w:t>)</w:t>
      </w:r>
      <w:r w:rsidR="00793FBA" w:rsidRPr="00743B6F">
        <w:rPr>
          <w:rFonts w:ascii="Arial" w:hAnsi="Arial" w:cs="Arial"/>
          <w:sz w:val="22"/>
        </w:rPr>
        <w:t xml:space="preserve"> computing.</w:t>
      </w:r>
    </w:p>
    <w:p w14:paraId="34EBE369" w14:textId="0A0F7F92" w:rsidR="00743B6F" w:rsidRPr="00E745B2" w:rsidRDefault="00793FBA" w:rsidP="00E745B2">
      <w:pPr>
        <w:pStyle w:val="ListParagraph"/>
        <w:numPr>
          <w:ilvl w:val="0"/>
          <w:numId w:val="13"/>
        </w:numPr>
        <w:ind w:left="850" w:right="340" w:hanging="357"/>
        <w:contextualSpacing w:val="0"/>
        <w:rPr>
          <w:rFonts w:ascii="Arial" w:hAnsi="Arial" w:cs="Arial"/>
          <w:sz w:val="22"/>
        </w:rPr>
      </w:pPr>
      <w:r w:rsidRPr="00743B6F">
        <w:rPr>
          <w:rFonts w:ascii="Arial" w:hAnsi="Arial" w:cs="Arial"/>
          <w:sz w:val="22"/>
        </w:rPr>
        <w:t xml:space="preserve">Ensure effective </w:t>
      </w:r>
      <w:r w:rsidR="008D138B">
        <w:rPr>
          <w:rFonts w:ascii="Arial" w:hAnsi="Arial" w:cs="Arial"/>
          <w:sz w:val="22"/>
        </w:rPr>
        <w:t xml:space="preserve">scientific communication and </w:t>
      </w:r>
      <w:r w:rsidRPr="00743B6F">
        <w:rPr>
          <w:rFonts w:ascii="Arial" w:hAnsi="Arial" w:cs="Arial"/>
          <w:sz w:val="22"/>
        </w:rPr>
        <w:t>dissemination of findings from analyses of clinical ontologies, gene–phenotype relationships, genomic variants and patient stratification to academic</w:t>
      </w:r>
      <w:r w:rsidR="008D138B">
        <w:rPr>
          <w:rFonts w:ascii="Arial" w:hAnsi="Arial" w:cs="Arial"/>
          <w:sz w:val="22"/>
        </w:rPr>
        <w:t xml:space="preserve"> and</w:t>
      </w:r>
      <w:r w:rsidRPr="00743B6F">
        <w:rPr>
          <w:rFonts w:ascii="Arial" w:hAnsi="Arial" w:cs="Arial"/>
          <w:sz w:val="22"/>
        </w:rPr>
        <w:t xml:space="preserve"> clinical</w:t>
      </w:r>
      <w:r w:rsidR="008D138B">
        <w:rPr>
          <w:rFonts w:ascii="Arial" w:hAnsi="Arial" w:cs="Arial"/>
          <w:sz w:val="22"/>
        </w:rPr>
        <w:t xml:space="preserve"> </w:t>
      </w:r>
      <w:r w:rsidRPr="00743B6F">
        <w:rPr>
          <w:rFonts w:ascii="Arial" w:hAnsi="Arial" w:cs="Arial"/>
          <w:sz w:val="22"/>
        </w:rPr>
        <w:t>audiences.</w:t>
      </w:r>
    </w:p>
    <w:p w14:paraId="22655E3B" w14:textId="6E3482A9" w:rsidR="00886EF0" w:rsidRPr="00722340" w:rsidRDefault="00131FA9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85F484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4BDF3513" w14:textId="77777777" w:rsidR="001F264A" w:rsidRPr="00597EA6" w:rsidRDefault="001F264A" w:rsidP="001F264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Ensure high integrity data governance and cyber security compliance through maintenance of training and application of contemporary regulatory requirements.</w:t>
      </w:r>
    </w:p>
    <w:p w14:paraId="3B674FB0" w14:textId="03A3E831" w:rsidR="009905B8" w:rsidRPr="00597EA6" w:rsidRDefault="009905B8" w:rsidP="009905B8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 xml:space="preserve">Effective management and use of </w:t>
      </w:r>
      <w:r w:rsidR="00386F16">
        <w:rPr>
          <w:rFonts w:ascii="Arial" w:hAnsi="Arial" w:cs="Arial"/>
          <w:sz w:val="22"/>
        </w:rPr>
        <w:t xml:space="preserve">computational </w:t>
      </w:r>
      <w:r w:rsidRPr="00597EA6">
        <w:rPr>
          <w:rFonts w:ascii="Arial" w:hAnsi="Arial" w:cs="Arial"/>
          <w:sz w:val="22"/>
        </w:rPr>
        <w:t>resources</w:t>
      </w:r>
      <w:r w:rsidR="00386F16">
        <w:rPr>
          <w:rFonts w:ascii="Arial" w:hAnsi="Arial" w:cs="Arial"/>
          <w:sz w:val="22"/>
        </w:rPr>
        <w:t xml:space="preserve"> and equipment.</w:t>
      </w:r>
    </w:p>
    <w:p w14:paraId="0568E789" w14:textId="77777777" w:rsidR="009905B8" w:rsidRDefault="009905B8" w:rsidP="009905B8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Organise and/or participate in visit days, open days and public engagement activities.</w:t>
      </w:r>
    </w:p>
    <w:p w14:paraId="2A09BA2F" w14:textId="0850EDB8" w:rsidR="00886EF0" w:rsidRPr="00722340" w:rsidRDefault="00252081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3CEA8BA5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Education Contribution</w:t>
      </w:r>
      <w:r>
        <w:rPr>
          <w:rFonts w:ascii="Arial" w:hAnsi="Arial" w:cs="Arial"/>
          <w:sz w:val="22"/>
        </w:rPr>
        <w:t>:</w:t>
      </w:r>
    </w:p>
    <w:p w14:paraId="2C7AE0FA" w14:textId="77777777" w:rsidR="00382234" w:rsidRPr="00382234" w:rsidRDefault="00382234" w:rsidP="00382234">
      <w:pPr>
        <w:pStyle w:val="ListParagraph"/>
        <w:numPr>
          <w:ilvl w:val="0"/>
          <w:numId w:val="22"/>
        </w:numPr>
        <w:rPr>
          <w:rFonts w:ascii="Arial" w:hAnsi="Arial" w:cs="Arial"/>
          <w:sz w:val="22"/>
        </w:rPr>
      </w:pPr>
      <w:r w:rsidRPr="00382234">
        <w:rPr>
          <w:rFonts w:ascii="Arial" w:hAnsi="Arial" w:cs="Arial"/>
          <w:sz w:val="22"/>
        </w:rPr>
        <w:t>Co-supervise undergraduate and postgraduate students undertaking computational work involving biomedical databases, clinical terminologies, artificial intelligence or genomic data analysis.</w:t>
      </w:r>
    </w:p>
    <w:p w14:paraId="72ECD5FC" w14:textId="6F4E7281" w:rsidR="00886EF0" w:rsidRPr="00722340" w:rsidRDefault="00131FA9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661411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736CFC6B" w14:textId="3853C7A8" w:rsidR="002E46A8" w:rsidRPr="00D5317A" w:rsidRDefault="00D5317A" w:rsidP="00D5317A">
      <w:pPr>
        <w:pStyle w:val="ListParagraph"/>
        <w:numPr>
          <w:ilvl w:val="0"/>
          <w:numId w:val="14"/>
        </w:numPr>
        <w:ind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Provide expert advice to colleagues and students. Use persuasion and influence to foster and maintain relationships</w:t>
      </w:r>
      <w:r>
        <w:rPr>
          <w:rFonts w:ascii="Arial" w:hAnsi="Arial" w:cs="Arial"/>
          <w:sz w:val="22"/>
        </w:rPr>
        <w:t xml:space="preserve"> and collaborations</w:t>
      </w:r>
      <w:r w:rsidRPr="00597EA6">
        <w:rPr>
          <w:rFonts w:ascii="Arial" w:hAnsi="Arial" w:cs="Arial"/>
          <w:sz w:val="22"/>
        </w:rPr>
        <w:t>.</w:t>
      </w:r>
    </w:p>
    <w:p w14:paraId="4365D791" w14:textId="03311F0A" w:rsidR="00886EF0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3C7799D9" w14:textId="4C1F0914" w:rsidR="00B638C4" w:rsidRDefault="00B638C4" w:rsidP="00401132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Genomic Informatics Research Group </w:t>
      </w:r>
    </w:p>
    <w:p w14:paraId="41D8DB98" w14:textId="77777777" w:rsidR="00401132" w:rsidRDefault="00401132" w:rsidP="00401132">
      <w:pPr>
        <w:ind w:left="567"/>
        <w:rPr>
          <w:rFonts w:ascii="Arial" w:hAnsi="Arial" w:cs="Arial"/>
          <w:sz w:val="22"/>
        </w:rPr>
      </w:pPr>
      <w:r w:rsidRPr="00C54158">
        <w:rPr>
          <w:rFonts w:ascii="Arial" w:hAnsi="Arial" w:cs="Arial"/>
          <w:sz w:val="22"/>
        </w:rPr>
        <w:t>High Performance Compute Facility (</w:t>
      </w:r>
      <w:proofErr w:type="spellStart"/>
      <w:r w:rsidRPr="00C54158">
        <w:rPr>
          <w:rFonts w:ascii="Arial" w:hAnsi="Arial" w:cs="Arial"/>
          <w:sz w:val="22"/>
        </w:rPr>
        <w:t>iSolutions</w:t>
      </w:r>
      <w:proofErr w:type="spellEnd"/>
      <w:r w:rsidRPr="00C54158">
        <w:rPr>
          <w:rFonts w:ascii="Arial" w:hAnsi="Arial" w:cs="Arial"/>
          <w:sz w:val="22"/>
        </w:rPr>
        <w:t>, HPC, Research Software Engineers)</w:t>
      </w:r>
    </w:p>
    <w:p w14:paraId="1EECE0C1" w14:textId="77777777" w:rsidR="00401132" w:rsidRDefault="00401132" w:rsidP="00401132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Research Software Engineering Group (RSG)</w:t>
      </w:r>
    </w:p>
    <w:p w14:paraId="2C4374C0" w14:textId="77777777" w:rsidR="006C70CF" w:rsidRDefault="006C70CF" w:rsidP="006C70CF">
      <w:pPr>
        <w:ind w:left="567"/>
        <w:rPr>
          <w:rFonts w:ascii="Arial" w:hAnsi="Arial" w:cs="Arial"/>
          <w:sz w:val="22"/>
        </w:rPr>
      </w:pPr>
      <w:r w:rsidRPr="0057710D">
        <w:rPr>
          <w:rFonts w:ascii="Arial" w:hAnsi="Arial" w:cs="Arial"/>
          <w:sz w:val="22"/>
        </w:rPr>
        <w:t xml:space="preserve">Icahn School of Medicine at Mount Sinai </w:t>
      </w:r>
    </w:p>
    <w:p w14:paraId="32E2AF96" w14:textId="77777777" w:rsidR="006C70CF" w:rsidRPr="000C7C2A" w:rsidRDefault="006C70CF" w:rsidP="006C70CF">
      <w:pPr>
        <w:ind w:left="567"/>
        <w:rPr>
          <w:rFonts w:ascii="Arial" w:hAnsi="Arial" w:cs="Arial"/>
          <w:sz w:val="22"/>
        </w:rPr>
      </w:pPr>
      <w:r w:rsidRPr="00BC3EB4">
        <w:rPr>
          <w:rFonts w:ascii="Arial" w:hAnsi="Arial" w:cs="Arial"/>
          <w:sz w:val="22"/>
        </w:rPr>
        <w:t>Berlin Institute of Health at Charité (BIH)</w:t>
      </w:r>
    </w:p>
    <w:p w14:paraId="7D6016C3" w14:textId="21D277A6" w:rsidR="000C7C2A" w:rsidRDefault="00C8481E" w:rsidP="00C8481E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Human Genetics &amp; Genomic Medicine </w:t>
      </w:r>
      <w:r w:rsidR="000C7C2A">
        <w:rPr>
          <w:rFonts w:ascii="Arial" w:hAnsi="Arial" w:cs="Arial"/>
          <w:sz w:val="22"/>
        </w:rPr>
        <w:t>and</w:t>
      </w:r>
      <w:r>
        <w:rPr>
          <w:rFonts w:ascii="Arial" w:hAnsi="Arial" w:cs="Arial"/>
          <w:sz w:val="22"/>
        </w:rPr>
        <w:t>, school and faculty</w:t>
      </w:r>
      <w:r w:rsidR="000C7C2A" w:rsidRPr="001C7440">
        <w:rPr>
          <w:rFonts w:ascii="Arial" w:hAnsi="Arial" w:cs="Arial"/>
          <w:sz w:val="22"/>
        </w:rPr>
        <w:t xml:space="preserve"> management </w:t>
      </w:r>
    </w:p>
    <w:p w14:paraId="02B2E8E9" w14:textId="4C0E93EF" w:rsidR="007667BF" w:rsidRDefault="00E653ED" w:rsidP="000C7C2A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Southampton</w:t>
      </w:r>
      <w:r w:rsidR="007667BF">
        <w:rPr>
          <w:rFonts w:ascii="Arial" w:hAnsi="Arial" w:cs="Arial"/>
          <w:sz w:val="22"/>
        </w:rPr>
        <w:t xml:space="preserve"> NIHR Biomedical Research Centre (BRC)</w:t>
      </w:r>
      <w:r w:rsidR="00827866">
        <w:rPr>
          <w:rFonts w:ascii="Arial" w:hAnsi="Arial" w:cs="Arial"/>
          <w:sz w:val="22"/>
        </w:rPr>
        <w:t>, Data Health and Society Theme</w:t>
      </w:r>
    </w:p>
    <w:p w14:paraId="6103659D" w14:textId="61ADC1B4" w:rsidR="008B0F71" w:rsidRDefault="000C7C2A" w:rsidP="000C7C2A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Wessex Secure Data Environment (SDE)</w:t>
      </w:r>
    </w:p>
    <w:p w14:paraId="41999BD4" w14:textId="77777777" w:rsidR="0015291D" w:rsidRDefault="0015291D" w:rsidP="0015291D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UHS Southampton Emerging Therapies and Technologies (SETT)</w:t>
      </w:r>
    </w:p>
    <w:p w14:paraId="7A27DFDD" w14:textId="720E657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1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180393" w14:textId="76780C0D" w:rsidR="00752A2B" w:rsidRPr="00752A2B" w:rsidRDefault="00752A2B" w:rsidP="00752A2B">
      <w:pPr>
        <w:pStyle w:val="ListParagraph"/>
        <w:numPr>
          <w:ilvl w:val="0"/>
          <w:numId w:val="14"/>
        </w:numPr>
        <w:ind w:left="720"/>
        <w:rPr>
          <w:rFonts w:ascii="Arial" w:hAnsi="Arial" w:cs="Arial"/>
          <w:sz w:val="22"/>
        </w:rPr>
      </w:pPr>
      <w:r w:rsidRPr="00752A2B">
        <w:rPr>
          <w:rFonts w:ascii="Arial" w:hAnsi="Arial" w:cs="Arial"/>
          <w:sz w:val="22"/>
        </w:rPr>
        <w:t>PhD</w:t>
      </w:r>
      <w:r w:rsidR="007D588D">
        <w:rPr>
          <w:rFonts w:ascii="Arial" w:hAnsi="Arial" w:cs="Arial"/>
          <w:sz w:val="22"/>
        </w:rPr>
        <w:t xml:space="preserve"> (awarded or planned to be submitted)</w:t>
      </w:r>
      <w:r w:rsidRPr="00752A2B">
        <w:rPr>
          <w:rFonts w:ascii="Arial" w:hAnsi="Arial" w:cs="Arial"/>
          <w:sz w:val="22"/>
        </w:rPr>
        <w:t>, or equivalent professional experience, in bioinformatics, computational biology, health data science, biomedical informatics, artificial intelligence, genomics or a closely related discipline.</w:t>
      </w:r>
    </w:p>
    <w:p w14:paraId="6C9A6D44" w14:textId="4FEFB2CC" w:rsidR="00752A2B" w:rsidRPr="00752A2B" w:rsidRDefault="00752A2B" w:rsidP="00752A2B">
      <w:pPr>
        <w:pStyle w:val="ListParagraph"/>
        <w:numPr>
          <w:ilvl w:val="0"/>
          <w:numId w:val="14"/>
        </w:numPr>
        <w:ind w:left="720"/>
        <w:rPr>
          <w:rFonts w:ascii="Arial" w:hAnsi="Arial" w:cs="Arial"/>
          <w:sz w:val="22"/>
        </w:rPr>
      </w:pPr>
      <w:r w:rsidRPr="00752A2B">
        <w:rPr>
          <w:rFonts w:ascii="Arial" w:hAnsi="Arial" w:cs="Arial"/>
          <w:sz w:val="22"/>
        </w:rPr>
        <w:t>Strong programming and data-analysis skills, particularly in Python and/or R, with experience of SQL, version control, testing, documentation and reproducible software-development practices.</w:t>
      </w:r>
    </w:p>
    <w:p w14:paraId="5F218408" w14:textId="77777777" w:rsidR="003F665D" w:rsidRPr="00752A2B" w:rsidRDefault="003F665D" w:rsidP="003F665D">
      <w:pPr>
        <w:pStyle w:val="ListParagraph"/>
        <w:numPr>
          <w:ilvl w:val="0"/>
          <w:numId w:val="14"/>
        </w:numPr>
        <w:ind w:left="720"/>
        <w:rPr>
          <w:rFonts w:ascii="Arial" w:hAnsi="Arial" w:cs="Arial"/>
          <w:sz w:val="22"/>
        </w:rPr>
      </w:pPr>
      <w:r w:rsidRPr="00752A2B">
        <w:rPr>
          <w:rFonts w:ascii="Arial" w:hAnsi="Arial" w:cs="Arial"/>
          <w:sz w:val="22"/>
        </w:rPr>
        <w:t>Competence working in Linux-based environments and using high-performance, GPU or cloud computing resources for data-intensive analytical workflows.</w:t>
      </w:r>
    </w:p>
    <w:p w14:paraId="61FBBFD9" w14:textId="77777777" w:rsidR="00131FA9" w:rsidRDefault="00752A2B" w:rsidP="00752A2B">
      <w:pPr>
        <w:pStyle w:val="ListParagraph"/>
        <w:numPr>
          <w:ilvl w:val="0"/>
          <w:numId w:val="14"/>
        </w:numPr>
        <w:ind w:left="720"/>
        <w:rPr>
          <w:rFonts w:ascii="Arial" w:hAnsi="Arial" w:cs="Arial"/>
          <w:sz w:val="22"/>
        </w:rPr>
      </w:pPr>
      <w:r w:rsidRPr="00752A2B">
        <w:rPr>
          <w:rFonts w:ascii="Arial" w:hAnsi="Arial" w:cs="Arial"/>
          <w:sz w:val="22"/>
        </w:rPr>
        <w:t xml:space="preserve">Practical experience applying </w:t>
      </w:r>
      <w:r w:rsidR="00131FA9">
        <w:rPr>
          <w:rFonts w:ascii="Arial" w:hAnsi="Arial" w:cs="Arial"/>
          <w:sz w:val="22"/>
        </w:rPr>
        <w:t xml:space="preserve">NGS analytical pipelines and machine learning methodology to large-scale datasets. </w:t>
      </w:r>
    </w:p>
    <w:p w14:paraId="2BC8ACF8" w14:textId="6B313D5F" w:rsidR="00752A2B" w:rsidRPr="00752A2B" w:rsidRDefault="00752A2B" w:rsidP="00752A2B">
      <w:pPr>
        <w:pStyle w:val="ListParagraph"/>
        <w:numPr>
          <w:ilvl w:val="0"/>
          <w:numId w:val="14"/>
        </w:numPr>
        <w:ind w:left="720"/>
        <w:rPr>
          <w:rFonts w:ascii="Arial" w:hAnsi="Arial" w:cs="Arial"/>
          <w:sz w:val="22"/>
        </w:rPr>
      </w:pPr>
      <w:r w:rsidRPr="00752A2B">
        <w:rPr>
          <w:rFonts w:ascii="Arial" w:hAnsi="Arial" w:cs="Arial"/>
          <w:sz w:val="22"/>
        </w:rPr>
        <w:t>Experience cleaning, harmonising, integrating and quality-controlling large</w:t>
      </w:r>
      <w:r w:rsidR="00131FA9">
        <w:rPr>
          <w:rFonts w:ascii="Arial" w:hAnsi="Arial" w:cs="Arial"/>
          <w:sz w:val="22"/>
        </w:rPr>
        <w:t xml:space="preserve"> genomic</w:t>
      </w:r>
      <w:r w:rsidRPr="00752A2B">
        <w:rPr>
          <w:rFonts w:ascii="Arial" w:hAnsi="Arial" w:cs="Arial"/>
          <w:sz w:val="22"/>
        </w:rPr>
        <w:t xml:space="preserve"> datasets</w:t>
      </w:r>
    </w:p>
    <w:p w14:paraId="22269A7D" w14:textId="1481BDC3" w:rsidR="00752A2B" w:rsidRPr="00131FA9" w:rsidRDefault="00752A2B" w:rsidP="003A6DAD">
      <w:pPr>
        <w:pStyle w:val="ListParagraph"/>
        <w:numPr>
          <w:ilvl w:val="0"/>
          <w:numId w:val="14"/>
        </w:numPr>
        <w:ind w:left="720"/>
        <w:rPr>
          <w:rFonts w:ascii="Arial" w:hAnsi="Arial" w:cs="Arial"/>
          <w:sz w:val="22"/>
        </w:rPr>
      </w:pPr>
      <w:r w:rsidRPr="00131FA9">
        <w:rPr>
          <w:rFonts w:ascii="Arial" w:hAnsi="Arial" w:cs="Arial"/>
          <w:sz w:val="22"/>
        </w:rPr>
        <w:t>Understanding of approaches for integrating clinical, phenotypic and genomic data, including gene–phenotype relationships, genomic variants and patient-level data.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3D167391" w14:textId="77777777" w:rsidR="00131FA9" w:rsidRPr="00752A2B" w:rsidRDefault="00131FA9" w:rsidP="00131FA9">
      <w:pPr>
        <w:pStyle w:val="ListParagraph"/>
        <w:numPr>
          <w:ilvl w:val="0"/>
          <w:numId w:val="2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Additional experience in the use of </w:t>
      </w:r>
      <w:r w:rsidRPr="00752A2B">
        <w:rPr>
          <w:rFonts w:ascii="Arial" w:hAnsi="Arial" w:cs="Arial"/>
          <w:sz w:val="22"/>
        </w:rPr>
        <w:t>open-source large language models, natural language processing or machine-learning methods to clinical, biomedical or other complex research data, including appropriate model evaluation and error analysis</w:t>
      </w:r>
      <w:r>
        <w:rPr>
          <w:rFonts w:ascii="Arial" w:hAnsi="Arial" w:cs="Arial"/>
          <w:sz w:val="22"/>
        </w:rPr>
        <w:t xml:space="preserve"> is desirable</w:t>
      </w:r>
    </w:p>
    <w:p w14:paraId="051B76FD" w14:textId="30E56185" w:rsidR="00B6512A" w:rsidRPr="00131FA9" w:rsidRDefault="00B6512A" w:rsidP="00B6512A">
      <w:pPr>
        <w:pStyle w:val="ListParagraph"/>
        <w:numPr>
          <w:ilvl w:val="0"/>
          <w:numId w:val="21"/>
        </w:numPr>
        <w:rPr>
          <w:rFonts w:ascii="Arial" w:hAnsi="Arial" w:cs="Arial"/>
          <w:sz w:val="22"/>
        </w:rPr>
      </w:pPr>
      <w:r w:rsidRPr="00B6512A">
        <w:rPr>
          <w:rFonts w:ascii="Arial" w:hAnsi="Arial" w:cs="Arial"/>
          <w:sz w:val="22"/>
        </w:rPr>
        <w:t xml:space="preserve">Familiarity with relevant artificial intelligence frameworks and deployment tools, such as </w:t>
      </w:r>
      <w:proofErr w:type="spellStart"/>
      <w:r w:rsidRPr="00B6512A">
        <w:rPr>
          <w:rFonts w:ascii="Arial" w:hAnsi="Arial" w:cs="Arial"/>
          <w:sz w:val="22"/>
        </w:rPr>
        <w:t>PyTorch</w:t>
      </w:r>
      <w:proofErr w:type="spellEnd"/>
      <w:r w:rsidRPr="00B6512A">
        <w:rPr>
          <w:rFonts w:ascii="Arial" w:hAnsi="Arial" w:cs="Arial"/>
          <w:sz w:val="22"/>
        </w:rPr>
        <w:t>, H</w:t>
      </w:r>
      <w:r w:rsidRPr="00131FA9">
        <w:rPr>
          <w:rFonts w:ascii="Arial" w:hAnsi="Arial" w:cs="Arial"/>
          <w:sz w:val="22"/>
        </w:rPr>
        <w:t xml:space="preserve">ugging Face Transformers, PEFT, </w:t>
      </w:r>
      <w:proofErr w:type="spellStart"/>
      <w:r w:rsidRPr="00131FA9">
        <w:rPr>
          <w:rFonts w:ascii="Arial" w:hAnsi="Arial" w:cs="Arial"/>
          <w:sz w:val="22"/>
        </w:rPr>
        <w:t>Ollama</w:t>
      </w:r>
      <w:proofErr w:type="spellEnd"/>
      <w:r w:rsidRPr="00131FA9">
        <w:rPr>
          <w:rFonts w:ascii="Arial" w:hAnsi="Arial" w:cs="Arial"/>
          <w:sz w:val="22"/>
        </w:rPr>
        <w:t xml:space="preserve">, </w:t>
      </w:r>
      <w:proofErr w:type="spellStart"/>
      <w:r w:rsidRPr="00131FA9">
        <w:rPr>
          <w:rFonts w:ascii="Arial" w:hAnsi="Arial" w:cs="Arial"/>
          <w:sz w:val="22"/>
        </w:rPr>
        <w:t>vLLM</w:t>
      </w:r>
      <w:proofErr w:type="spellEnd"/>
      <w:r w:rsidR="00AF1001" w:rsidRPr="00131FA9">
        <w:rPr>
          <w:rFonts w:ascii="Arial" w:hAnsi="Arial" w:cs="Arial"/>
          <w:sz w:val="22"/>
        </w:rPr>
        <w:t>,</w:t>
      </w:r>
      <w:r w:rsidRPr="00131FA9">
        <w:rPr>
          <w:rFonts w:ascii="Arial" w:hAnsi="Arial" w:cs="Arial"/>
          <w:sz w:val="22"/>
        </w:rPr>
        <w:t xml:space="preserve"> or equivalent technologies.</w:t>
      </w:r>
    </w:p>
    <w:p w14:paraId="5299F537" w14:textId="0722AC90" w:rsidR="00B6512A" w:rsidRPr="00131FA9" w:rsidRDefault="00B6512A" w:rsidP="00B6512A">
      <w:pPr>
        <w:pStyle w:val="ListParagraph"/>
        <w:numPr>
          <w:ilvl w:val="0"/>
          <w:numId w:val="21"/>
        </w:numPr>
        <w:rPr>
          <w:rFonts w:ascii="Arial" w:hAnsi="Arial" w:cs="Arial"/>
          <w:sz w:val="22"/>
        </w:rPr>
      </w:pPr>
      <w:r w:rsidRPr="00131FA9">
        <w:rPr>
          <w:rFonts w:ascii="Arial" w:hAnsi="Arial" w:cs="Arial"/>
          <w:sz w:val="22"/>
        </w:rPr>
        <w:t>Practical experience working with electronic health records, clinical text, genomic data or linked clinical-genomic datasets, including NHS or national-scale secure data resources.</w:t>
      </w:r>
    </w:p>
    <w:p w14:paraId="65A603F6" w14:textId="77777777" w:rsidR="00EC56CC" w:rsidRPr="00131FA9" w:rsidRDefault="00EC56CC" w:rsidP="00EC56CC">
      <w:pPr>
        <w:pStyle w:val="ListParagraph"/>
        <w:numPr>
          <w:ilvl w:val="0"/>
          <w:numId w:val="21"/>
        </w:numPr>
        <w:rPr>
          <w:rFonts w:ascii="Arial" w:hAnsi="Arial" w:cs="Arial"/>
          <w:sz w:val="22"/>
        </w:rPr>
      </w:pPr>
      <w:r w:rsidRPr="00131FA9">
        <w:rPr>
          <w:rFonts w:ascii="Arial" w:hAnsi="Arial" w:cs="Arial"/>
          <w:sz w:val="22"/>
        </w:rPr>
        <w:t xml:space="preserve">Awareness of data governance, information security and ethical requirements for handling sensitive health and genomic data, including GDPR, NHS data-security standards and secure data environments. </w:t>
      </w:r>
    </w:p>
    <w:p w14:paraId="2196D730" w14:textId="6DC9D257" w:rsidR="00B6512A" w:rsidRPr="00B6512A" w:rsidRDefault="00B6512A" w:rsidP="00B6512A">
      <w:pPr>
        <w:pStyle w:val="ListParagraph"/>
        <w:numPr>
          <w:ilvl w:val="0"/>
          <w:numId w:val="21"/>
        </w:numPr>
        <w:rPr>
          <w:rFonts w:ascii="Arial" w:hAnsi="Arial" w:cs="Arial"/>
          <w:sz w:val="22"/>
        </w:rPr>
      </w:pPr>
      <w:r w:rsidRPr="00131FA9">
        <w:rPr>
          <w:rFonts w:ascii="Arial" w:hAnsi="Arial" w:cs="Arial"/>
          <w:sz w:val="22"/>
        </w:rPr>
        <w:t>Experience devel</w:t>
      </w:r>
      <w:r w:rsidRPr="00B6512A">
        <w:rPr>
          <w:rFonts w:ascii="Arial" w:hAnsi="Arial" w:cs="Arial"/>
          <w:sz w:val="22"/>
        </w:rPr>
        <w:t>oping reproducible analytical workflows using databases, knowledge graphs, containerisation or workflow-management tools, with evidence of contributing to publications, software, datasets or conference outputs.</w:t>
      </w:r>
    </w:p>
    <w:p w14:paraId="1AEC6741" w14:textId="638A54B1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0" style="width:0;height:1.5pt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4D3ED5D" w14:textId="77777777" w:rsidR="00CF3823" w:rsidRPr="00E94F2B" w:rsidRDefault="00CF3823" w:rsidP="00CF3823">
      <w:pPr>
        <w:pStyle w:val="ListParagraph"/>
        <w:numPr>
          <w:ilvl w:val="0"/>
          <w:numId w:val="3"/>
        </w:numPr>
        <w:rPr>
          <w:rFonts w:ascii="Arial" w:hAnsi="Arial" w:cs="Arial"/>
          <w:sz w:val="22"/>
        </w:rPr>
      </w:pPr>
      <w:r w:rsidRPr="00E94F2B">
        <w:rPr>
          <w:rFonts w:ascii="Arial" w:hAnsi="Arial" w:cs="Arial"/>
          <w:sz w:val="22"/>
        </w:rPr>
        <w:t>Proven ability to work effectively within highly multidisciplinary teams, including clinical academics, NHS clinicians, bioinformaticians, statisticians, data scientists, software engineers, and infrastructure specialists working across academia and clinical sectors.</w:t>
      </w:r>
    </w:p>
    <w:p w14:paraId="2145C9C0" w14:textId="77777777" w:rsidR="00CF3823" w:rsidRPr="00E94F2B" w:rsidRDefault="00CF3823" w:rsidP="00CF3823">
      <w:pPr>
        <w:pStyle w:val="ListParagraph"/>
        <w:numPr>
          <w:ilvl w:val="0"/>
          <w:numId w:val="3"/>
        </w:numPr>
        <w:rPr>
          <w:rFonts w:ascii="Arial" w:hAnsi="Arial" w:cs="Arial"/>
          <w:sz w:val="22"/>
        </w:rPr>
      </w:pPr>
      <w:r w:rsidRPr="00E94F2B">
        <w:rPr>
          <w:rFonts w:ascii="Arial" w:hAnsi="Arial" w:cs="Arial"/>
          <w:sz w:val="22"/>
        </w:rPr>
        <w:t>Ability to communicate complex bioinformatic and data science concepts clearly to diverse audiences, including clinicians, governance officers, and non-technical stakeholders.</w:t>
      </w:r>
    </w:p>
    <w:p w14:paraId="0D5990BD" w14:textId="77777777" w:rsidR="00CF3823" w:rsidRDefault="00CF3823" w:rsidP="00CF3823">
      <w:pPr>
        <w:pStyle w:val="ListParagraph"/>
        <w:numPr>
          <w:ilvl w:val="0"/>
          <w:numId w:val="3"/>
        </w:numPr>
        <w:contextualSpacing w:val="0"/>
        <w:rPr>
          <w:rFonts w:ascii="Arial" w:hAnsi="Arial" w:cs="Arial"/>
          <w:sz w:val="22"/>
        </w:rPr>
      </w:pPr>
      <w:r w:rsidRPr="00E94F2B">
        <w:rPr>
          <w:rFonts w:ascii="Arial" w:hAnsi="Arial" w:cs="Arial"/>
          <w:sz w:val="22"/>
        </w:rPr>
        <w:t>Excellent written communication skills, including preparation of scientific publications, technical documentation, standard operating procedures, and contributions to grant applications or reports.</w:t>
      </w:r>
    </w:p>
    <w:p w14:paraId="6EF951E2" w14:textId="0B1AC1C3" w:rsidR="006D162A" w:rsidRPr="00DB5D70" w:rsidRDefault="00CF3823" w:rsidP="00CB1D5C">
      <w:pPr>
        <w:pStyle w:val="ListParagraph"/>
        <w:numPr>
          <w:ilvl w:val="0"/>
          <w:numId w:val="3"/>
        </w:numPr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 in writing scientific manuscripts to publication standard</w:t>
      </w:r>
    </w:p>
    <w:p w14:paraId="6DC74EC0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6710AAD4" w14:textId="77777777" w:rsidR="00DB5D70" w:rsidRPr="001524EC" w:rsidRDefault="00DB5D70" w:rsidP="00DB5D70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6D05A7">
        <w:rPr>
          <w:rFonts w:ascii="Arial" w:hAnsi="Arial" w:cs="Arial"/>
          <w:sz w:val="22"/>
        </w:rPr>
        <w:t xml:space="preserve">Experience supervising, mentoring, or training junior </w:t>
      </w:r>
      <w:r>
        <w:rPr>
          <w:rFonts w:ascii="Arial" w:hAnsi="Arial" w:cs="Arial"/>
          <w:sz w:val="22"/>
        </w:rPr>
        <w:t>colleagues and/or research students</w:t>
      </w:r>
      <w:r w:rsidRPr="006D05A7">
        <w:rPr>
          <w:rFonts w:ascii="Arial" w:hAnsi="Arial" w:cs="Arial"/>
          <w:sz w:val="22"/>
        </w:rPr>
        <w:t>.</w:t>
      </w:r>
    </w:p>
    <w:p w14:paraId="53720CFE" w14:textId="2C9992A1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1" style="width:0;height:1.5pt" o:hralign="center" o:hrstd="t" o:hr="t" fillcolor="#a0a0a0" stroked="f"/>
        </w:pict>
      </w:r>
    </w:p>
    <w:p w14:paraId="01B2389E" w14:textId="77777777" w:rsidR="00131FA9" w:rsidRDefault="00131FA9" w:rsidP="00CB1D5C">
      <w:pPr>
        <w:rPr>
          <w:rFonts w:ascii="Roboto" w:hAnsi="Roboto"/>
          <w:b/>
          <w:bCs/>
          <w:color w:val="002E3B" w:themeColor="accent1"/>
          <w:sz w:val="22"/>
        </w:rPr>
      </w:pPr>
    </w:p>
    <w:p w14:paraId="0DDCDBB3" w14:textId="77777777" w:rsidR="00131FA9" w:rsidRDefault="00131FA9" w:rsidP="00CB1D5C">
      <w:pPr>
        <w:rPr>
          <w:rFonts w:ascii="Roboto" w:hAnsi="Roboto"/>
          <w:b/>
          <w:bCs/>
          <w:color w:val="002E3B" w:themeColor="accent1"/>
          <w:sz w:val="22"/>
        </w:rPr>
      </w:pPr>
    </w:p>
    <w:p w14:paraId="162C6B84" w14:textId="2D32B880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337952FE" w14:textId="77777777" w:rsidR="00C26FC4" w:rsidRDefault="00C26FC4" w:rsidP="00C26FC4">
      <w:pPr>
        <w:pStyle w:val="ListParagraph"/>
        <w:numPr>
          <w:ilvl w:val="0"/>
          <w:numId w:val="4"/>
        </w:numPr>
        <w:rPr>
          <w:rFonts w:ascii="Arial" w:hAnsi="Arial" w:cs="Arial"/>
          <w:sz w:val="22"/>
        </w:rPr>
      </w:pPr>
      <w:r w:rsidRPr="00E94F2B">
        <w:rPr>
          <w:rFonts w:ascii="Arial" w:hAnsi="Arial" w:cs="Arial"/>
          <w:sz w:val="22"/>
        </w:rPr>
        <w:lastRenderedPageBreak/>
        <w:t>Strong organisational</w:t>
      </w:r>
      <w:r>
        <w:rPr>
          <w:rFonts w:ascii="Arial" w:hAnsi="Arial" w:cs="Arial"/>
          <w:sz w:val="22"/>
        </w:rPr>
        <w:t xml:space="preserve"> and reporting</w:t>
      </w:r>
      <w:r w:rsidRPr="00E94F2B">
        <w:rPr>
          <w:rFonts w:ascii="Arial" w:hAnsi="Arial" w:cs="Arial"/>
          <w:sz w:val="22"/>
        </w:rPr>
        <w:t xml:space="preserve"> skills.</w:t>
      </w:r>
    </w:p>
    <w:p w14:paraId="5071B11D" w14:textId="77777777" w:rsidR="00C26FC4" w:rsidRPr="00E94F2B" w:rsidRDefault="00C26FC4" w:rsidP="00C26FC4">
      <w:pPr>
        <w:pStyle w:val="ListParagraph"/>
        <w:numPr>
          <w:ilvl w:val="0"/>
          <w:numId w:val="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Ability to work to project deadlines</w:t>
      </w:r>
    </w:p>
    <w:p w14:paraId="34A49362" w14:textId="77777777" w:rsidR="00C26FC4" w:rsidRPr="00E94F2B" w:rsidRDefault="00C26FC4" w:rsidP="00C26FC4">
      <w:pPr>
        <w:pStyle w:val="ListParagraph"/>
        <w:numPr>
          <w:ilvl w:val="0"/>
          <w:numId w:val="4"/>
        </w:numPr>
        <w:rPr>
          <w:rFonts w:ascii="Arial" w:hAnsi="Arial" w:cs="Arial"/>
          <w:sz w:val="22"/>
        </w:rPr>
      </w:pPr>
      <w:r w:rsidRPr="00E94F2B">
        <w:rPr>
          <w:rFonts w:ascii="Arial" w:hAnsi="Arial" w:cs="Arial"/>
          <w:sz w:val="22"/>
        </w:rPr>
        <w:t xml:space="preserve">Experience working with </w:t>
      </w:r>
      <w:r>
        <w:rPr>
          <w:rFonts w:ascii="Arial" w:hAnsi="Arial" w:cs="Arial"/>
          <w:sz w:val="22"/>
        </w:rPr>
        <w:t xml:space="preserve">multi-disciplinary teams (e.g. from clinicians to </w:t>
      </w:r>
      <w:r w:rsidRPr="00E94F2B">
        <w:rPr>
          <w:rFonts w:ascii="Arial" w:hAnsi="Arial" w:cs="Arial"/>
          <w:sz w:val="22"/>
        </w:rPr>
        <w:t xml:space="preserve">technical </w:t>
      </w:r>
      <w:r>
        <w:rPr>
          <w:rFonts w:ascii="Arial" w:hAnsi="Arial" w:cs="Arial"/>
          <w:sz w:val="22"/>
        </w:rPr>
        <w:t>compute infrastructure</w:t>
      </w:r>
      <w:r w:rsidRPr="00E94F2B">
        <w:rPr>
          <w:rFonts w:ascii="Arial" w:hAnsi="Arial" w:cs="Arial"/>
          <w:sz w:val="22"/>
        </w:rPr>
        <w:t>.</w:t>
      </w:r>
    </w:p>
    <w:p w14:paraId="1FD3CAD3" w14:textId="6B4B3674" w:rsidR="006D162A" w:rsidRPr="00795F43" w:rsidRDefault="00C26FC4" w:rsidP="00CB1D5C">
      <w:pPr>
        <w:pStyle w:val="ListParagraph"/>
        <w:numPr>
          <w:ilvl w:val="0"/>
          <w:numId w:val="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Pr="00E94F2B">
        <w:rPr>
          <w:rFonts w:ascii="Arial" w:hAnsi="Arial" w:cs="Arial"/>
          <w:sz w:val="22"/>
        </w:rPr>
        <w:t xml:space="preserve">roblem-solving skills, including </w:t>
      </w:r>
      <w:r>
        <w:rPr>
          <w:rFonts w:ascii="Arial" w:hAnsi="Arial" w:cs="Arial"/>
          <w:sz w:val="22"/>
        </w:rPr>
        <w:t>experience in implementing sensitive data quality assessments ad checks and software debugging</w:t>
      </w:r>
      <w:r w:rsidRPr="00E94F2B">
        <w:rPr>
          <w:rFonts w:ascii="Arial" w:hAnsi="Arial" w:cs="Arial"/>
          <w:sz w:val="22"/>
        </w:rPr>
        <w:t>.</w:t>
      </w:r>
    </w:p>
    <w:p w14:paraId="1B18CD9B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5859FA9C" w14:textId="76F507CF" w:rsidR="006D162A" w:rsidRPr="00795F43" w:rsidRDefault="00795F43" w:rsidP="00CB1D5C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sz w:val="22"/>
        </w:rPr>
      </w:pPr>
      <w:r w:rsidRPr="00F31983">
        <w:rPr>
          <w:rFonts w:ascii="Arial" w:hAnsi="Arial" w:cs="Arial"/>
          <w:sz w:val="22"/>
        </w:rPr>
        <w:t xml:space="preserve">Experience evaluating and adopting emerging </w:t>
      </w:r>
      <w:r>
        <w:rPr>
          <w:rFonts w:ascii="Arial" w:hAnsi="Arial" w:cs="Arial"/>
          <w:sz w:val="22"/>
        </w:rPr>
        <w:t xml:space="preserve">tools and software </w:t>
      </w:r>
      <w:r w:rsidRPr="00F31983">
        <w:rPr>
          <w:rFonts w:ascii="Arial" w:hAnsi="Arial" w:cs="Arial"/>
          <w:sz w:val="22"/>
        </w:rPr>
        <w:t>technologies.</w:t>
      </w:r>
    </w:p>
    <w:p w14:paraId="4EB78921" w14:textId="6B0F1122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2" style="width:0;height:1.5pt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647D3E8" w14:textId="77777777" w:rsidR="003906FC" w:rsidRPr="00E94F2B" w:rsidRDefault="003906FC" w:rsidP="003906FC">
      <w:pPr>
        <w:pStyle w:val="ListParagraph"/>
        <w:numPr>
          <w:ilvl w:val="0"/>
          <w:numId w:val="5"/>
        </w:numPr>
        <w:rPr>
          <w:rFonts w:ascii="Arial" w:hAnsi="Arial" w:cs="Arial"/>
          <w:sz w:val="22"/>
        </w:rPr>
      </w:pPr>
      <w:r w:rsidRPr="00E94F2B">
        <w:rPr>
          <w:rFonts w:ascii="Arial" w:hAnsi="Arial" w:cs="Arial"/>
          <w:sz w:val="22"/>
        </w:rPr>
        <w:t>Demonstrated ability to identify, analyse, and resolve technical and analytical challenges related to genomic and clinical data integration.</w:t>
      </w:r>
    </w:p>
    <w:p w14:paraId="3C9956BB" w14:textId="77777777" w:rsidR="003906FC" w:rsidRPr="00E94F2B" w:rsidRDefault="003906FC" w:rsidP="003906FC">
      <w:pPr>
        <w:pStyle w:val="ListParagraph"/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Competent</w:t>
      </w:r>
      <w:r w:rsidRPr="00E94F2B">
        <w:rPr>
          <w:rFonts w:ascii="Arial" w:hAnsi="Arial" w:cs="Arial"/>
          <w:sz w:val="22"/>
        </w:rPr>
        <w:t xml:space="preserve"> analytical and critical-thinking skills, with the ability to assess data quality, methodological limitations, and sources of bias in translational research.</w:t>
      </w:r>
    </w:p>
    <w:p w14:paraId="0CA79048" w14:textId="0F159411" w:rsidR="006D162A" w:rsidRPr="00FF71A7" w:rsidRDefault="003906FC" w:rsidP="00CB1D5C">
      <w:pPr>
        <w:pStyle w:val="ListParagraph"/>
        <w:numPr>
          <w:ilvl w:val="0"/>
          <w:numId w:val="5"/>
        </w:numPr>
        <w:rPr>
          <w:rFonts w:ascii="Arial" w:hAnsi="Arial" w:cs="Arial"/>
          <w:sz w:val="22"/>
        </w:rPr>
      </w:pPr>
      <w:r w:rsidRPr="00E94F2B">
        <w:rPr>
          <w:rFonts w:ascii="Arial" w:hAnsi="Arial" w:cs="Arial"/>
          <w:sz w:val="22"/>
        </w:rPr>
        <w:t xml:space="preserve">Proven ability to work </w:t>
      </w:r>
      <w:r>
        <w:rPr>
          <w:rFonts w:ascii="Arial" w:hAnsi="Arial" w:cs="Arial"/>
          <w:sz w:val="22"/>
        </w:rPr>
        <w:t>with</w:t>
      </w:r>
      <w:r w:rsidRPr="00E94F2B">
        <w:rPr>
          <w:rFonts w:ascii="Arial" w:hAnsi="Arial" w:cs="Arial"/>
          <w:sz w:val="22"/>
        </w:rPr>
        <w:t xml:space="preserve"> initiative to drive </w:t>
      </w:r>
      <w:r>
        <w:rPr>
          <w:rFonts w:ascii="Arial" w:hAnsi="Arial" w:cs="Arial"/>
          <w:sz w:val="22"/>
        </w:rPr>
        <w:t>data quality and research aims</w:t>
      </w:r>
    </w:p>
    <w:p w14:paraId="1356C039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74AF96AC" w14:textId="77777777" w:rsidR="00FF71A7" w:rsidRPr="007A1A03" w:rsidRDefault="00FF71A7" w:rsidP="00FF71A7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312739">
        <w:rPr>
          <w:rFonts w:ascii="Arial" w:hAnsi="Arial" w:cs="Arial"/>
          <w:sz w:val="22"/>
        </w:rPr>
        <w:t>Experience developing or piloting novel analytical approaches, including AI-driven methods, for integrated genomic and clinical datasets.</w:t>
      </w:r>
    </w:p>
    <w:p w14:paraId="39189345" w14:textId="11DC138A" w:rsidR="00DA0322" w:rsidRDefault="00000000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3" style="width:0;height:1.5pt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20189A0F" w14:textId="77777777" w:rsidR="00DC1C11" w:rsidRPr="00C9549D" w:rsidRDefault="00DC1C11" w:rsidP="00DC1C11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6ADAF69B" w14:textId="77777777" w:rsidR="00DC1C11" w:rsidRDefault="00DC1C11" w:rsidP="00DC1C11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6D71E24D" w14:textId="73AC529C" w:rsidR="00DC1C11" w:rsidRPr="00722340" w:rsidRDefault="00DC1C11" w:rsidP="00F9161E">
      <w:pPr>
        <w:rPr>
          <w:rFonts w:ascii="Roboto" w:hAnsi="Roboto"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</w:p>
    <w:p w14:paraId="45038BE6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341ACDFF" w14:textId="06E99162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DF02DF2797C647D7B87829CAA06912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035D8881" w14:textId="0F67207D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251B58322A964192900605F30764593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364A80AD" w14:textId="3AA58AB7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B1FA4C4AD1FA40DF817A0A47F77771B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63372F15" w14:textId="2ADD6745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B2F1C47418454CC4BB896F646831B11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57162859" w14:textId="561C0D4D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FE5707EED4A44278AA7B7FE45B23439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0816B182" w14:textId="193EC7DF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3851CEB065549DDA7DC48FDB76C3BE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69A46D2A" w14:textId="791C1FF9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95FB29911F0D41BF92498DC90BBE2A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63FCD326" w14:textId="3D6C6A85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F4015B1D1E5345A48742319D1750458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753D5269" w14:textId="6EF9CF80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E84993ECC7B942B3ADC7E09E4B2B609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4C8F7EC7" w14:textId="2E37DBBB" w:rsidR="00DC1C11" w:rsidRPr="00652A6C" w:rsidRDefault="00DC1C11" w:rsidP="00DC1C11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6CCD3B446D5B43A3BF113FEC12B0A02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37FF8337" w14:textId="70DF01B2" w:rsidR="00DC1C11" w:rsidRPr="00722340" w:rsidRDefault="00DC1C11" w:rsidP="00DC1C11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A7839755B34248F99D7F6329B2EDA7B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6059B689" w14:textId="5B289BAC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1F92DD4996CC47579624385ACA0709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6CBC92A3" w14:textId="77777777" w:rsidR="00DC1C11" w:rsidRPr="00722340" w:rsidRDefault="00000000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261CF22">
          <v:rect id="_x0000_i1034" style="width:0;height:1.5pt" o:hralign="center" o:hrstd="t" o:hr="t" fillcolor="#a0a0a0" stroked="f"/>
        </w:pict>
      </w:r>
    </w:p>
    <w:p w14:paraId="1952747F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4BFA97" w14:textId="66C4AE3A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9C744D048E8A48F2950586198AB7E29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7CD92D25" w14:textId="5E4FBA90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A6DD5AB0A84A40AA8E7DD250BE602A8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32A5F0C9" w14:textId="418BCD13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D76F27160EA947A38BD409253D52D7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23130ABD" w14:textId="6285DF4A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1AD49F521C2C4D8AB023BA28640630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2C8FC596" w14:textId="178F3474" w:rsidR="00DC1C11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1D11732930424759B089CD8C5345A86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sz w:val="22"/>
            </w:rPr>
            <w:t>Not applicable</w:t>
          </w:r>
        </w:sdtContent>
      </w:sdt>
    </w:p>
    <w:p w14:paraId="229BC590" w14:textId="77777777" w:rsidR="00DC1C11" w:rsidRPr="00722340" w:rsidRDefault="00000000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0D543B86">
          <v:rect id="_x0000_i1035" style="width:0;height:1.5pt" o:hralign="center" o:hrstd="t" o:hr="t" fillcolor="#a0a0a0" stroked="f"/>
        </w:pict>
      </w:r>
    </w:p>
    <w:p w14:paraId="4CF6F662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3956FBF9" w14:textId="330F77C8" w:rsidR="00DC1C11" w:rsidRPr="00722340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7BB6B269DBF6469F91686D5100B001C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90D4849" w14:textId="1CB1D727" w:rsidR="00DC1C11" w:rsidRDefault="00DC1C11" w:rsidP="00DC1C1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51A6AEDF91424B778BB773AC6B8B9D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D9B07A3" w14:textId="6EE38DF9" w:rsidR="00DC1C11" w:rsidRDefault="00DC1C11" w:rsidP="00DC1C11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657540FA3E2647D989558502D58E078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F80E05D" w14:textId="33279726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A1DF3D290698449FB43514A46879812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E2C3C35" w14:textId="3C82573B" w:rsidR="00DC1C11" w:rsidRPr="00722340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6330B61106094AD9BF0C94DB42F495F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208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20E90CD" w14:textId="4D716664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4796F031D4BA4851AF580C3E6D62E0B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5208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3D5D041" w14:textId="77777777" w:rsidR="00DC1C11" w:rsidRPr="00722340" w:rsidRDefault="00000000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37C33EE">
          <v:rect id="_x0000_i1036" style="width:0;height:1.5pt" o:hralign="center" o:hrstd="t" o:hr="t" fillcolor="#a0a0a0" stroked="f"/>
        </w:pict>
      </w:r>
    </w:p>
    <w:p w14:paraId="7CA327E6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1A3E9E0A" w14:textId="70CD5686" w:rsidR="00DC1C11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7DE1B9EFCF5A46F892A0556DF68B37D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52081">
            <w:rPr>
              <w:rFonts w:ascii="Roboto" w:hAnsi="Roboto"/>
              <w:color w:val="000000" w:themeColor="text1"/>
              <w:sz w:val="22"/>
            </w:rPr>
            <w:t>Constantly &gt;60% Time</w:t>
          </w:r>
        </w:sdtContent>
      </w:sdt>
    </w:p>
    <w:p w14:paraId="6F41A64B" w14:textId="3EC4C192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BDA78D921C8F425F9624439E23C1DC8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7D588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60001B" w14:textId="511DC74B" w:rsidR="000B219D" w:rsidRDefault="00000000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7EE130C3">
          <v:rect id="_x0000_i1037" style="width:0;height:1.5pt" o:hralign="center" o:hrstd="t" o:hr="t" fillcolor="#a0a0a0" stroked="f"/>
        </w:pict>
      </w:r>
    </w:p>
    <w:p w14:paraId="132792A3" w14:textId="5902DC7F" w:rsidR="000B219D" w:rsidRPr="00C16BCC" w:rsidRDefault="000B219D" w:rsidP="00C16BCC">
      <w:pPr>
        <w:spacing w:before="0" w:after="0"/>
        <w:rPr>
          <w:rFonts w:ascii="Roboto" w:hAnsi="Roboto"/>
          <w:color w:val="000000" w:themeColor="text1"/>
          <w:sz w:val="22"/>
        </w:rPr>
      </w:pPr>
    </w:p>
    <w:sectPr w:rsidR="000B219D" w:rsidRPr="00C16BCC" w:rsidSect="0072234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016E4" w14:textId="77777777" w:rsidR="001A720F" w:rsidRDefault="001A720F" w:rsidP="00850136">
      <w:r>
        <w:separator/>
      </w:r>
    </w:p>
  </w:endnote>
  <w:endnote w:type="continuationSeparator" w:id="0">
    <w:p w14:paraId="66AC1508" w14:textId="77777777" w:rsidR="001A720F" w:rsidRDefault="001A720F" w:rsidP="00850136">
      <w:r>
        <w:continuationSeparator/>
      </w:r>
    </w:p>
  </w:endnote>
  <w:endnote w:type="continuationNotice" w:id="1">
    <w:p w14:paraId="5927C45E" w14:textId="77777777" w:rsidR="001A720F" w:rsidRDefault="001A720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517A4" w14:textId="77777777" w:rsidR="001A720F" w:rsidRDefault="001A720F" w:rsidP="00850136">
      <w:r>
        <w:separator/>
      </w:r>
    </w:p>
  </w:footnote>
  <w:footnote w:type="continuationSeparator" w:id="0">
    <w:p w14:paraId="2012A920" w14:textId="77777777" w:rsidR="001A720F" w:rsidRDefault="001A720F" w:rsidP="00850136">
      <w:r>
        <w:continuationSeparator/>
      </w:r>
    </w:p>
  </w:footnote>
  <w:footnote w:type="continuationNotice" w:id="1">
    <w:p w14:paraId="1A7FD3C5" w14:textId="77777777" w:rsidR="001A720F" w:rsidRDefault="001A720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04272"/>
    <w:multiLevelType w:val="hybridMultilevel"/>
    <w:tmpl w:val="AA84FE10"/>
    <w:lvl w:ilvl="0" w:tplc="DED6373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A0F8F"/>
    <w:multiLevelType w:val="hybridMultilevel"/>
    <w:tmpl w:val="37CCF4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CF12A0"/>
    <w:multiLevelType w:val="hybridMultilevel"/>
    <w:tmpl w:val="955C5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B360D"/>
    <w:multiLevelType w:val="hybridMultilevel"/>
    <w:tmpl w:val="9EF6E11C"/>
    <w:lvl w:ilvl="0" w:tplc="DED6373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F57A2"/>
    <w:multiLevelType w:val="hybridMultilevel"/>
    <w:tmpl w:val="0DF01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21FEF"/>
    <w:multiLevelType w:val="hybridMultilevel"/>
    <w:tmpl w:val="BD3AE3BE"/>
    <w:lvl w:ilvl="0" w:tplc="DED6373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7380A"/>
    <w:multiLevelType w:val="hybridMultilevel"/>
    <w:tmpl w:val="90769D5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6A70CF4C">
      <w:numFmt w:val="bullet"/>
      <w:lvlText w:val="•"/>
      <w:lvlJc w:val="left"/>
      <w:pPr>
        <w:ind w:left="1647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B4C1B"/>
    <w:multiLevelType w:val="hybridMultilevel"/>
    <w:tmpl w:val="B60A1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F71669F"/>
    <w:multiLevelType w:val="hybridMultilevel"/>
    <w:tmpl w:val="423EB0D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10"/>
  </w:num>
  <w:num w:numId="2" w16cid:durableId="1468011908">
    <w:abstractNumId w:val="5"/>
  </w:num>
  <w:num w:numId="3" w16cid:durableId="1960061751">
    <w:abstractNumId w:val="4"/>
  </w:num>
  <w:num w:numId="4" w16cid:durableId="1331520153">
    <w:abstractNumId w:val="12"/>
  </w:num>
  <w:num w:numId="5" w16cid:durableId="1893731709">
    <w:abstractNumId w:val="9"/>
  </w:num>
  <w:num w:numId="6" w16cid:durableId="1357728833">
    <w:abstractNumId w:val="8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7"/>
  </w:num>
  <w:num w:numId="10" w16cid:durableId="74933991">
    <w:abstractNumId w:val="19"/>
  </w:num>
  <w:num w:numId="11" w16cid:durableId="1388648237">
    <w:abstractNumId w:val="11"/>
  </w:num>
  <w:num w:numId="12" w16cid:durableId="206454054">
    <w:abstractNumId w:val="1"/>
  </w:num>
  <w:num w:numId="13" w16cid:durableId="543445794">
    <w:abstractNumId w:val="21"/>
  </w:num>
  <w:num w:numId="14" w16cid:durableId="812990400">
    <w:abstractNumId w:val="16"/>
  </w:num>
  <w:num w:numId="15" w16cid:durableId="198130965">
    <w:abstractNumId w:val="20"/>
  </w:num>
  <w:num w:numId="16" w16cid:durableId="2037348564">
    <w:abstractNumId w:val="6"/>
  </w:num>
  <w:num w:numId="17" w16cid:durableId="1920164796">
    <w:abstractNumId w:val="18"/>
  </w:num>
  <w:num w:numId="18" w16cid:durableId="359942364">
    <w:abstractNumId w:val="13"/>
  </w:num>
  <w:num w:numId="19" w16cid:durableId="775826034">
    <w:abstractNumId w:val="3"/>
  </w:num>
  <w:num w:numId="20" w16cid:durableId="602231779">
    <w:abstractNumId w:val="15"/>
  </w:num>
  <w:num w:numId="21" w16cid:durableId="555748959">
    <w:abstractNumId w:val="14"/>
  </w:num>
  <w:num w:numId="22" w16cid:durableId="7522402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01562"/>
    <w:rsid w:val="000155D8"/>
    <w:rsid w:val="00027CDB"/>
    <w:rsid w:val="0004217C"/>
    <w:rsid w:val="00054063"/>
    <w:rsid w:val="000542EC"/>
    <w:rsid w:val="00070CBE"/>
    <w:rsid w:val="0007644A"/>
    <w:rsid w:val="00081584"/>
    <w:rsid w:val="000A4579"/>
    <w:rsid w:val="000B219D"/>
    <w:rsid w:val="000C0931"/>
    <w:rsid w:val="000C7C2A"/>
    <w:rsid w:val="000D1D7B"/>
    <w:rsid w:val="000E34C2"/>
    <w:rsid w:val="00101011"/>
    <w:rsid w:val="00106ED6"/>
    <w:rsid w:val="00111D9F"/>
    <w:rsid w:val="00116C99"/>
    <w:rsid w:val="0012398F"/>
    <w:rsid w:val="00131FA9"/>
    <w:rsid w:val="00142290"/>
    <w:rsid w:val="00145231"/>
    <w:rsid w:val="0015291D"/>
    <w:rsid w:val="001546B1"/>
    <w:rsid w:val="00165002"/>
    <w:rsid w:val="001853C5"/>
    <w:rsid w:val="001A2647"/>
    <w:rsid w:val="001A720F"/>
    <w:rsid w:val="001B067E"/>
    <w:rsid w:val="001B195E"/>
    <w:rsid w:val="001B565F"/>
    <w:rsid w:val="001C2B3E"/>
    <w:rsid w:val="001C6141"/>
    <w:rsid w:val="001F264A"/>
    <w:rsid w:val="00207344"/>
    <w:rsid w:val="00232309"/>
    <w:rsid w:val="00242884"/>
    <w:rsid w:val="00244212"/>
    <w:rsid w:val="00252081"/>
    <w:rsid w:val="00255984"/>
    <w:rsid w:val="00256C9F"/>
    <w:rsid w:val="002658B3"/>
    <w:rsid w:val="002666B4"/>
    <w:rsid w:val="00270F82"/>
    <w:rsid w:val="00271BCD"/>
    <w:rsid w:val="00276900"/>
    <w:rsid w:val="002A19D4"/>
    <w:rsid w:val="002A50B5"/>
    <w:rsid w:val="002B2B67"/>
    <w:rsid w:val="002B5854"/>
    <w:rsid w:val="002B7299"/>
    <w:rsid w:val="002B7B08"/>
    <w:rsid w:val="002C4E9C"/>
    <w:rsid w:val="002C7987"/>
    <w:rsid w:val="002D73A9"/>
    <w:rsid w:val="002D75C9"/>
    <w:rsid w:val="002E46A8"/>
    <w:rsid w:val="002E7A38"/>
    <w:rsid w:val="002F02AE"/>
    <w:rsid w:val="00301E1A"/>
    <w:rsid w:val="0030273F"/>
    <w:rsid w:val="00317CD5"/>
    <w:rsid w:val="0032007C"/>
    <w:rsid w:val="00321927"/>
    <w:rsid w:val="00324504"/>
    <w:rsid w:val="003309CC"/>
    <w:rsid w:val="00334855"/>
    <w:rsid w:val="00335288"/>
    <w:rsid w:val="0033688E"/>
    <w:rsid w:val="00341CA1"/>
    <w:rsid w:val="00341D3D"/>
    <w:rsid w:val="00351A95"/>
    <w:rsid w:val="00351AEA"/>
    <w:rsid w:val="0035739F"/>
    <w:rsid w:val="00372F74"/>
    <w:rsid w:val="00373BE3"/>
    <w:rsid w:val="003809E2"/>
    <w:rsid w:val="00382234"/>
    <w:rsid w:val="00386F16"/>
    <w:rsid w:val="003906FC"/>
    <w:rsid w:val="003948DC"/>
    <w:rsid w:val="003979F4"/>
    <w:rsid w:val="003A34A2"/>
    <w:rsid w:val="003A3935"/>
    <w:rsid w:val="003B5268"/>
    <w:rsid w:val="003C3AD3"/>
    <w:rsid w:val="003C3F9A"/>
    <w:rsid w:val="003F3C3B"/>
    <w:rsid w:val="003F5343"/>
    <w:rsid w:val="003F665D"/>
    <w:rsid w:val="00401132"/>
    <w:rsid w:val="00402288"/>
    <w:rsid w:val="00416591"/>
    <w:rsid w:val="004229B3"/>
    <w:rsid w:val="00427946"/>
    <w:rsid w:val="004309ED"/>
    <w:rsid w:val="004419FF"/>
    <w:rsid w:val="00482867"/>
    <w:rsid w:val="0048776D"/>
    <w:rsid w:val="00487FA3"/>
    <w:rsid w:val="004948CC"/>
    <w:rsid w:val="004A3DAA"/>
    <w:rsid w:val="004B1450"/>
    <w:rsid w:val="004C078E"/>
    <w:rsid w:val="004C289D"/>
    <w:rsid w:val="004C2AD4"/>
    <w:rsid w:val="004C6697"/>
    <w:rsid w:val="004D3444"/>
    <w:rsid w:val="004D3737"/>
    <w:rsid w:val="004D46AB"/>
    <w:rsid w:val="004D60E8"/>
    <w:rsid w:val="004F1B0E"/>
    <w:rsid w:val="004F3FDE"/>
    <w:rsid w:val="0050658D"/>
    <w:rsid w:val="005104CE"/>
    <w:rsid w:val="0051641E"/>
    <w:rsid w:val="00527707"/>
    <w:rsid w:val="00545521"/>
    <w:rsid w:val="00571B5F"/>
    <w:rsid w:val="00573D75"/>
    <w:rsid w:val="00577C4D"/>
    <w:rsid w:val="00577DB1"/>
    <w:rsid w:val="005873B1"/>
    <w:rsid w:val="00587D40"/>
    <w:rsid w:val="00594D7E"/>
    <w:rsid w:val="00595EEB"/>
    <w:rsid w:val="00596CC2"/>
    <w:rsid w:val="00597215"/>
    <w:rsid w:val="005A3BBC"/>
    <w:rsid w:val="005B29A7"/>
    <w:rsid w:val="005C0CD2"/>
    <w:rsid w:val="005C31DB"/>
    <w:rsid w:val="005C7B15"/>
    <w:rsid w:val="005F76C2"/>
    <w:rsid w:val="00601792"/>
    <w:rsid w:val="00605220"/>
    <w:rsid w:val="006079DF"/>
    <w:rsid w:val="00630A29"/>
    <w:rsid w:val="00633449"/>
    <w:rsid w:val="00634BBE"/>
    <w:rsid w:val="00636F91"/>
    <w:rsid w:val="00640CC3"/>
    <w:rsid w:val="0065561F"/>
    <w:rsid w:val="00656808"/>
    <w:rsid w:val="00663881"/>
    <w:rsid w:val="006807C5"/>
    <w:rsid w:val="006921D1"/>
    <w:rsid w:val="006975B4"/>
    <w:rsid w:val="006C3E01"/>
    <w:rsid w:val="006C64E5"/>
    <w:rsid w:val="006C70CF"/>
    <w:rsid w:val="006D162A"/>
    <w:rsid w:val="006E00E9"/>
    <w:rsid w:val="006E3F8E"/>
    <w:rsid w:val="006E5180"/>
    <w:rsid w:val="006E79B6"/>
    <w:rsid w:val="006F0DDE"/>
    <w:rsid w:val="006F32CC"/>
    <w:rsid w:val="00700FEC"/>
    <w:rsid w:val="00722340"/>
    <w:rsid w:val="0073101B"/>
    <w:rsid w:val="007336D0"/>
    <w:rsid w:val="00734194"/>
    <w:rsid w:val="00743B6F"/>
    <w:rsid w:val="00752A2B"/>
    <w:rsid w:val="007558B7"/>
    <w:rsid w:val="00755E63"/>
    <w:rsid w:val="007636D9"/>
    <w:rsid w:val="007667BF"/>
    <w:rsid w:val="00770239"/>
    <w:rsid w:val="00770976"/>
    <w:rsid w:val="0077492D"/>
    <w:rsid w:val="00783F34"/>
    <w:rsid w:val="00793FBA"/>
    <w:rsid w:val="00795F43"/>
    <w:rsid w:val="0079776A"/>
    <w:rsid w:val="007A0463"/>
    <w:rsid w:val="007A22C0"/>
    <w:rsid w:val="007A2DAC"/>
    <w:rsid w:val="007A4089"/>
    <w:rsid w:val="007A57AD"/>
    <w:rsid w:val="007A5AD0"/>
    <w:rsid w:val="007B008C"/>
    <w:rsid w:val="007B287A"/>
    <w:rsid w:val="007C056A"/>
    <w:rsid w:val="007D588D"/>
    <w:rsid w:val="007D5C4A"/>
    <w:rsid w:val="007E77F9"/>
    <w:rsid w:val="00812F3B"/>
    <w:rsid w:val="00827866"/>
    <w:rsid w:val="00850136"/>
    <w:rsid w:val="008512CE"/>
    <w:rsid w:val="00855CDA"/>
    <w:rsid w:val="00883B4C"/>
    <w:rsid w:val="00886E93"/>
    <w:rsid w:val="00886EF0"/>
    <w:rsid w:val="00890322"/>
    <w:rsid w:val="0089508A"/>
    <w:rsid w:val="008A448A"/>
    <w:rsid w:val="008A7805"/>
    <w:rsid w:val="008B0F71"/>
    <w:rsid w:val="008B5651"/>
    <w:rsid w:val="008D138B"/>
    <w:rsid w:val="008D1D35"/>
    <w:rsid w:val="008E5779"/>
    <w:rsid w:val="008F1F12"/>
    <w:rsid w:val="00906957"/>
    <w:rsid w:val="0093015B"/>
    <w:rsid w:val="0093666C"/>
    <w:rsid w:val="00936CA7"/>
    <w:rsid w:val="009548CE"/>
    <w:rsid w:val="009608CA"/>
    <w:rsid w:val="00987295"/>
    <w:rsid w:val="009905B8"/>
    <w:rsid w:val="009A05BB"/>
    <w:rsid w:val="009A602E"/>
    <w:rsid w:val="009C137A"/>
    <w:rsid w:val="009D1D17"/>
    <w:rsid w:val="009D2FA8"/>
    <w:rsid w:val="009D3206"/>
    <w:rsid w:val="009D6FC3"/>
    <w:rsid w:val="009E48FF"/>
    <w:rsid w:val="009F332A"/>
    <w:rsid w:val="00A013BA"/>
    <w:rsid w:val="00A2516E"/>
    <w:rsid w:val="00A2753B"/>
    <w:rsid w:val="00A362CF"/>
    <w:rsid w:val="00A37656"/>
    <w:rsid w:val="00A40716"/>
    <w:rsid w:val="00A574E8"/>
    <w:rsid w:val="00A64E71"/>
    <w:rsid w:val="00A66BF4"/>
    <w:rsid w:val="00A7076C"/>
    <w:rsid w:val="00A74C90"/>
    <w:rsid w:val="00A83DDC"/>
    <w:rsid w:val="00A906D4"/>
    <w:rsid w:val="00AA30A4"/>
    <w:rsid w:val="00AA762D"/>
    <w:rsid w:val="00AB2227"/>
    <w:rsid w:val="00AB3F22"/>
    <w:rsid w:val="00AC4C9C"/>
    <w:rsid w:val="00AF1001"/>
    <w:rsid w:val="00B20E43"/>
    <w:rsid w:val="00B2394B"/>
    <w:rsid w:val="00B25DB3"/>
    <w:rsid w:val="00B32C48"/>
    <w:rsid w:val="00B55699"/>
    <w:rsid w:val="00B635D5"/>
    <w:rsid w:val="00B638C4"/>
    <w:rsid w:val="00B6512A"/>
    <w:rsid w:val="00B80D1F"/>
    <w:rsid w:val="00B9140F"/>
    <w:rsid w:val="00B9335F"/>
    <w:rsid w:val="00BA0543"/>
    <w:rsid w:val="00BA4938"/>
    <w:rsid w:val="00BA5F0A"/>
    <w:rsid w:val="00BA71D3"/>
    <w:rsid w:val="00BB1088"/>
    <w:rsid w:val="00BC14D5"/>
    <w:rsid w:val="00BD2C70"/>
    <w:rsid w:val="00BD34B1"/>
    <w:rsid w:val="00BD5FBF"/>
    <w:rsid w:val="00BE7C04"/>
    <w:rsid w:val="00BF1900"/>
    <w:rsid w:val="00BF3581"/>
    <w:rsid w:val="00BF6359"/>
    <w:rsid w:val="00C10638"/>
    <w:rsid w:val="00C16BCC"/>
    <w:rsid w:val="00C25F47"/>
    <w:rsid w:val="00C26FC4"/>
    <w:rsid w:val="00C31562"/>
    <w:rsid w:val="00C37E2C"/>
    <w:rsid w:val="00C42623"/>
    <w:rsid w:val="00C6007A"/>
    <w:rsid w:val="00C6135A"/>
    <w:rsid w:val="00C721CF"/>
    <w:rsid w:val="00C836E2"/>
    <w:rsid w:val="00C84191"/>
    <w:rsid w:val="00C8481E"/>
    <w:rsid w:val="00C86602"/>
    <w:rsid w:val="00C8781A"/>
    <w:rsid w:val="00C9549D"/>
    <w:rsid w:val="00CB1D5C"/>
    <w:rsid w:val="00CB500A"/>
    <w:rsid w:val="00CC42EE"/>
    <w:rsid w:val="00CC55E1"/>
    <w:rsid w:val="00CD20C8"/>
    <w:rsid w:val="00CD3865"/>
    <w:rsid w:val="00CD4E5C"/>
    <w:rsid w:val="00CE2869"/>
    <w:rsid w:val="00CE6766"/>
    <w:rsid w:val="00CE75C9"/>
    <w:rsid w:val="00CF12EC"/>
    <w:rsid w:val="00CF2A12"/>
    <w:rsid w:val="00CF3823"/>
    <w:rsid w:val="00CF53ED"/>
    <w:rsid w:val="00D01EDD"/>
    <w:rsid w:val="00D03506"/>
    <w:rsid w:val="00D03A22"/>
    <w:rsid w:val="00D26940"/>
    <w:rsid w:val="00D3108B"/>
    <w:rsid w:val="00D41E20"/>
    <w:rsid w:val="00D4327D"/>
    <w:rsid w:val="00D5317A"/>
    <w:rsid w:val="00D56D51"/>
    <w:rsid w:val="00D56E08"/>
    <w:rsid w:val="00D57740"/>
    <w:rsid w:val="00D6360D"/>
    <w:rsid w:val="00D673B9"/>
    <w:rsid w:val="00D700D9"/>
    <w:rsid w:val="00D85C93"/>
    <w:rsid w:val="00D86E92"/>
    <w:rsid w:val="00DA0322"/>
    <w:rsid w:val="00DA639F"/>
    <w:rsid w:val="00DB5D70"/>
    <w:rsid w:val="00DC1C11"/>
    <w:rsid w:val="00DC222E"/>
    <w:rsid w:val="00DC4128"/>
    <w:rsid w:val="00DD3666"/>
    <w:rsid w:val="00DD390B"/>
    <w:rsid w:val="00DD3E12"/>
    <w:rsid w:val="00DD491B"/>
    <w:rsid w:val="00DD5DAA"/>
    <w:rsid w:val="00DD6EF2"/>
    <w:rsid w:val="00DD6F39"/>
    <w:rsid w:val="00DE1426"/>
    <w:rsid w:val="00DE64EA"/>
    <w:rsid w:val="00DE762B"/>
    <w:rsid w:val="00DF5159"/>
    <w:rsid w:val="00E0466B"/>
    <w:rsid w:val="00E1026D"/>
    <w:rsid w:val="00E13B1E"/>
    <w:rsid w:val="00E172EE"/>
    <w:rsid w:val="00E33380"/>
    <w:rsid w:val="00E34E45"/>
    <w:rsid w:val="00E35221"/>
    <w:rsid w:val="00E37A82"/>
    <w:rsid w:val="00E416F9"/>
    <w:rsid w:val="00E50B00"/>
    <w:rsid w:val="00E51761"/>
    <w:rsid w:val="00E5700A"/>
    <w:rsid w:val="00E60932"/>
    <w:rsid w:val="00E60BB8"/>
    <w:rsid w:val="00E638B4"/>
    <w:rsid w:val="00E646EC"/>
    <w:rsid w:val="00E653ED"/>
    <w:rsid w:val="00E745B2"/>
    <w:rsid w:val="00E76E9F"/>
    <w:rsid w:val="00E87318"/>
    <w:rsid w:val="00E907DE"/>
    <w:rsid w:val="00EA555B"/>
    <w:rsid w:val="00EA68E3"/>
    <w:rsid w:val="00EC17CC"/>
    <w:rsid w:val="00EC1939"/>
    <w:rsid w:val="00EC354B"/>
    <w:rsid w:val="00EC56CC"/>
    <w:rsid w:val="00EC6636"/>
    <w:rsid w:val="00ED12B0"/>
    <w:rsid w:val="00ED27A4"/>
    <w:rsid w:val="00EE7333"/>
    <w:rsid w:val="00EF0FC9"/>
    <w:rsid w:val="00EF14A1"/>
    <w:rsid w:val="00EF3F4C"/>
    <w:rsid w:val="00F13F52"/>
    <w:rsid w:val="00F36ABB"/>
    <w:rsid w:val="00F46BA1"/>
    <w:rsid w:val="00F51161"/>
    <w:rsid w:val="00F55DE5"/>
    <w:rsid w:val="00F56318"/>
    <w:rsid w:val="00F7069A"/>
    <w:rsid w:val="00F9161E"/>
    <w:rsid w:val="00FA12F7"/>
    <w:rsid w:val="00FA18ED"/>
    <w:rsid w:val="00FA642E"/>
    <w:rsid w:val="00FA7404"/>
    <w:rsid w:val="00FB7606"/>
    <w:rsid w:val="00FC0FF3"/>
    <w:rsid w:val="00FC191A"/>
    <w:rsid w:val="00FD7026"/>
    <w:rsid w:val="00FE3660"/>
    <w:rsid w:val="00FE6A68"/>
    <w:rsid w:val="00FF4208"/>
    <w:rsid w:val="00FF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31C17088-0729-4C6C-A496-E2D0CF8B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F02DF2797C647D7B87829CAA069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7873D-2B84-400B-956B-D16B2780F35F}"/>
      </w:docPartPr>
      <w:docPartBody>
        <w:p w:rsidR="003F567D" w:rsidRDefault="003F567D" w:rsidP="003F567D">
          <w:pPr>
            <w:pStyle w:val="DF02DF2797C647D7B87829CAA06912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1B58322A964192900605F307645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D0BDA-C4CD-4BC1-B244-E2866BCC6368}"/>
      </w:docPartPr>
      <w:docPartBody>
        <w:p w:rsidR="003F567D" w:rsidRDefault="003F567D" w:rsidP="003F567D">
          <w:pPr>
            <w:pStyle w:val="251B58322A964192900605F30764593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1FA4C4AD1FA40DF817A0A47F7777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18690-B128-4986-8A71-73C3CAAF5AAD}"/>
      </w:docPartPr>
      <w:docPartBody>
        <w:p w:rsidR="003F567D" w:rsidRDefault="003F567D" w:rsidP="003F567D">
          <w:pPr>
            <w:pStyle w:val="B1FA4C4AD1FA40DF817A0A47F77771B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F1C47418454CC4BB896F646831B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02E9D-57D7-4DBD-8B63-5E93F7AE1272}"/>
      </w:docPartPr>
      <w:docPartBody>
        <w:p w:rsidR="003F567D" w:rsidRDefault="003F567D" w:rsidP="003F567D">
          <w:pPr>
            <w:pStyle w:val="B2F1C47418454CC4BB896F646831B11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E5707EED4A44278AA7B7FE45B234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4B32B-C59C-4258-9F8D-E3E9C73F0996}"/>
      </w:docPartPr>
      <w:docPartBody>
        <w:p w:rsidR="003F567D" w:rsidRDefault="003F567D" w:rsidP="003F567D">
          <w:pPr>
            <w:pStyle w:val="FE5707EED4A44278AA7B7FE45B23439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3851CEB065549DDA7DC48FDB76C3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6C16-9D83-4A10-A412-CA3E31032A17}"/>
      </w:docPartPr>
      <w:docPartBody>
        <w:p w:rsidR="003F567D" w:rsidRDefault="003F567D" w:rsidP="003F567D">
          <w:pPr>
            <w:pStyle w:val="C3851CEB065549DDA7DC48FDB76C3BE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5FB29911F0D41BF92498DC90BBE2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399EE-AB1E-462A-AFC3-0701A40BC6FF}"/>
      </w:docPartPr>
      <w:docPartBody>
        <w:p w:rsidR="003F567D" w:rsidRDefault="003F567D" w:rsidP="003F567D">
          <w:pPr>
            <w:pStyle w:val="95FB29911F0D41BF92498DC90BBE2A6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4015B1D1E5345A48742319D17504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F2EA3-AF75-4BF1-9E94-6FD059070F9F}"/>
      </w:docPartPr>
      <w:docPartBody>
        <w:p w:rsidR="003F567D" w:rsidRDefault="003F567D" w:rsidP="003F567D">
          <w:pPr>
            <w:pStyle w:val="F4015B1D1E5345A48742319D1750458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84993ECC7B942B3ADC7E09E4B2B6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94535-06E5-4E2A-8410-904232B95FB1}"/>
      </w:docPartPr>
      <w:docPartBody>
        <w:p w:rsidR="003F567D" w:rsidRDefault="003F567D" w:rsidP="003F567D">
          <w:pPr>
            <w:pStyle w:val="E84993ECC7B942B3ADC7E09E4B2B609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CD3B446D5B43A3BF113FEC12B0A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F4D1B-7405-4670-9C83-3E6A269B4ED1}"/>
      </w:docPartPr>
      <w:docPartBody>
        <w:p w:rsidR="003F567D" w:rsidRDefault="003F567D" w:rsidP="003F567D">
          <w:pPr>
            <w:pStyle w:val="6CCD3B446D5B43A3BF113FEC12B0A02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7839755B34248F99D7F6329B2EDA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A075E-E47F-4A69-B537-2AC71A2C4F36}"/>
      </w:docPartPr>
      <w:docPartBody>
        <w:p w:rsidR="003F567D" w:rsidRDefault="003F567D" w:rsidP="003F567D">
          <w:pPr>
            <w:pStyle w:val="A7839755B34248F99D7F6329B2EDA7BC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F92DD4996CC47579624385ACA070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6203C-8D39-4BE8-AFF1-080717EC94B2}"/>
      </w:docPartPr>
      <w:docPartBody>
        <w:p w:rsidR="003F567D" w:rsidRDefault="003F567D" w:rsidP="003F567D">
          <w:pPr>
            <w:pStyle w:val="1F92DD4996CC47579624385ACA0709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744D048E8A48F2950586198AB7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81F73-BF72-4468-9D3C-598C63D674D6}"/>
      </w:docPartPr>
      <w:docPartBody>
        <w:p w:rsidR="003F567D" w:rsidRDefault="003F567D" w:rsidP="003F567D">
          <w:pPr>
            <w:pStyle w:val="9C744D048E8A48F2950586198AB7E29B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6DD5AB0A84A40AA8E7DD250BE602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48B2-DBFA-40A2-90C0-93887E9E3E9B}"/>
      </w:docPartPr>
      <w:docPartBody>
        <w:p w:rsidR="003F567D" w:rsidRDefault="003F567D" w:rsidP="003F567D">
          <w:pPr>
            <w:pStyle w:val="A6DD5AB0A84A40AA8E7DD250BE602A8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76F27160EA947A38BD409253D52D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6591B-8F65-4938-AA07-F570E74E4ECC}"/>
      </w:docPartPr>
      <w:docPartBody>
        <w:p w:rsidR="003F567D" w:rsidRDefault="003F567D" w:rsidP="003F567D">
          <w:pPr>
            <w:pStyle w:val="D76F27160EA947A38BD409253D52D76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AD49F521C2C4D8AB023BA286406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088F2-D7B8-4AB0-BDD2-D624DEFE7F64}"/>
      </w:docPartPr>
      <w:docPartBody>
        <w:p w:rsidR="003F567D" w:rsidRDefault="003F567D" w:rsidP="003F567D">
          <w:pPr>
            <w:pStyle w:val="1AD49F521C2C4D8AB023BA28640630F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D11732930424759B089CD8C5345A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7DFB0-32C1-4909-B4BF-2A60AF2E59CE}"/>
      </w:docPartPr>
      <w:docPartBody>
        <w:p w:rsidR="003F567D" w:rsidRDefault="003F567D" w:rsidP="003F567D">
          <w:pPr>
            <w:pStyle w:val="1D11732930424759B089CD8C5345A86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BB6B269DBF6469F91686D5100B00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9BE27-228E-4453-B5EA-DDF39BD67D99}"/>
      </w:docPartPr>
      <w:docPartBody>
        <w:p w:rsidR="003F567D" w:rsidRDefault="003F567D" w:rsidP="003F567D">
          <w:pPr>
            <w:pStyle w:val="7BB6B269DBF6469F91686D5100B001C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1A6AEDF91424B778BB773AC6B8B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3BE04-17F6-401C-833F-68A5C592CA4C}"/>
      </w:docPartPr>
      <w:docPartBody>
        <w:p w:rsidR="003F567D" w:rsidRDefault="003F567D" w:rsidP="003F567D">
          <w:pPr>
            <w:pStyle w:val="51A6AEDF91424B778BB773AC6B8B9D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57540FA3E2647D989558502D58E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E91A8-7E84-42D0-B77A-56E870E7B1A1}"/>
      </w:docPartPr>
      <w:docPartBody>
        <w:p w:rsidR="003F567D" w:rsidRDefault="003F567D" w:rsidP="003F567D">
          <w:pPr>
            <w:pStyle w:val="657540FA3E2647D989558502D58E078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1DF3D290698449FB43514A468798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8A6D-F3F3-4228-9AF8-867C40B2535B}"/>
      </w:docPartPr>
      <w:docPartBody>
        <w:p w:rsidR="003F567D" w:rsidRDefault="003F567D" w:rsidP="003F567D">
          <w:pPr>
            <w:pStyle w:val="A1DF3D290698449FB43514A468798125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330B61106094AD9BF0C94DB42F49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B59E3-3D38-4898-BF71-4BBB57321542}"/>
      </w:docPartPr>
      <w:docPartBody>
        <w:p w:rsidR="003F567D" w:rsidRDefault="003F567D" w:rsidP="003F567D">
          <w:pPr>
            <w:pStyle w:val="6330B61106094AD9BF0C94DB42F495F1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796F031D4BA4851AF580C3E6D62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D7535-8B31-4A62-B241-6B01F821D6BC}"/>
      </w:docPartPr>
      <w:docPartBody>
        <w:p w:rsidR="003F567D" w:rsidRDefault="003F567D" w:rsidP="003F567D">
          <w:pPr>
            <w:pStyle w:val="4796F031D4BA4851AF580C3E6D62E0B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DE1B9EFCF5A46F892A0556DF68B3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7E5A9-7BBB-4B84-8F3D-6EAEBA8B2646}"/>
      </w:docPartPr>
      <w:docPartBody>
        <w:p w:rsidR="003F567D" w:rsidRDefault="003F567D" w:rsidP="003F567D">
          <w:pPr>
            <w:pStyle w:val="7DE1B9EFCF5A46F892A0556DF68B37D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DA78D921C8F425F9624439E23C1D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3D893-2294-4D46-8C0D-EE900302CD59}"/>
      </w:docPartPr>
      <w:docPartBody>
        <w:p w:rsidR="003F567D" w:rsidRDefault="003F567D" w:rsidP="003F567D">
          <w:pPr>
            <w:pStyle w:val="BDA78D921C8F425F9624439E23C1DC8B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C527F0D2357488FBFF7CBA2AE464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DE23B-1DAE-4265-9AFF-B091733AB36E}"/>
      </w:docPartPr>
      <w:docPartBody>
        <w:p w:rsidR="00004F5E" w:rsidRDefault="0060615D" w:rsidP="0060615D">
          <w:pPr>
            <w:pStyle w:val="2C527F0D2357488FBFF7CBA2AE46472C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04F5E"/>
    <w:rsid w:val="000626EB"/>
    <w:rsid w:val="000A4579"/>
    <w:rsid w:val="000A5732"/>
    <w:rsid w:val="000B41E7"/>
    <w:rsid w:val="00256C9F"/>
    <w:rsid w:val="0030273F"/>
    <w:rsid w:val="00351A95"/>
    <w:rsid w:val="003727F2"/>
    <w:rsid w:val="00373BE3"/>
    <w:rsid w:val="003F567D"/>
    <w:rsid w:val="00441FD4"/>
    <w:rsid w:val="0048776D"/>
    <w:rsid w:val="004C2AD4"/>
    <w:rsid w:val="005256EF"/>
    <w:rsid w:val="00545521"/>
    <w:rsid w:val="00595EEB"/>
    <w:rsid w:val="00601792"/>
    <w:rsid w:val="0060615D"/>
    <w:rsid w:val="006807C5"/>
    <w:rsid w:val="006F0DDE"/>
    <w:rsid w:val="00727B4D"/>
    <w:rsid w:val="00783F34"/>
    <w:rsid w:val="007D5C4A"/>
    <w:rsid w:val="007D683B"/>
    <w:rsid w:val="0083084C"/>
    <w:rsid w:val="0093015B"/>
    <w:rsid w:val="00936CA7"/>
    <w:rsid w:val="009548CE"/>
    <w:rsid w:val="00961673"/>
    <w:rsid w:val="00A42180"/>
    <w:rsid w:val="00A70A6A"/>
    <w:rsid w:val="00A906D4"/>
    <w:rsid w:val="00B76E0F"/>
    <w:rsid w:val="00C04435"/>
    <w:rsid w:val="00C6007A"/>
    <w:rsid w:val="00C6135A"/>
    <w:rsid w:val="00CB500A"/>
    <w:rsid w:val="00CF53ED"/>
    <w:rsid w:val="00D1789B"/>
    <w:rsid w:val="00D60191"/>
    <w:rsid w:val="00DC222E"/>
    <w:rsid w:val="00E37A82"/>
    <w:rsid w:val="00E51761"/>
    <w:rsid w:val="00EC17CC"/>
    <w:rsid w:val="00EE7333"/>
    <w:rsid w:val="00F36ABB"/>
    <w:rsid w:val="00FC2434"/>
    <w:rsid w:val="00FE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615D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F6AF9E480C64ED98DE96B2410B41060">
    <w:name w:val="AF6AF9E480C64ED98DE96B2410B41060"/>
    <w:rsid w:val="003F567D"/>
    <w:pPr>
      <w:spacing w:line="278" w:lineRule="auto"/>
    </w:pPr>
    <w:rPr>
      <w:sz w:val="24"/>
      <w:szCs w:val="24"/>
    </w:rPr>
  </w:style>
  <w:style w:type="paragraph" w:customStyle="1" w:styleId="DF02DF2797C647D7B87829CAA06912FA">
    <w:name w:val="DF02DF2797C647D7B87829CAA06912FA"/>
    <w:rsid w:val="003F567D"/>
    <w:pPr>
      <w:spacing w:line="278" w:lineRule="auto"/>
    </w:pPr>
    <w:rPr>
      <w:sz w:val="24"/>
      <w:szCs w:val="24"/>
    </w:rPr>
  </w:style>
  <w:style w:type="paragraph" w:customStyle="1" w:styleId="251B58322A964192900605F307645931">
    <w:name w:val="251B58322A964192900605F307645931"/>
    <w:rsid w:val="003F567D"/>
    <w:pPr>
      <w:spacing w:line="278" w:lineRule="auto"/>
    </w:pPr>
    <w:rPr>
      <w:sz w:val="24"/>
      <w:szCs w:val="24"/>
    </w:rPr>
  </w:style>
  <w:style w:type="paragraph" w:customStyle="1" w:styleId="B1FA4C4AD1FA40DF817A0A47F77771B3">
    <w:name w:val="B1FA4C4AD1FA40DF817A0A47F77771B3"/>
    <w:rsid w:val="003F567D"/>
    <w:pPr>
      <w:spacing w:line="278" w:lineRule="auto"/>
    </w:pPr>
    <w:rPr>
      <w:sz w:val="24"/>
      <w:szCs w:val="24"/>
    </w:rPr>
  </w:style>
  <w:style w:type="paragraph" w:customStyle="1" w:styleId="B2F1C47418454CC4BB896F646831B11A">
    <w:name w:val="B2F1C47418454CC4BB896F646831B11A"/>
    <w:rsid w:val="003F567D"/>
    <w:pPr>
      <w:spacing w:line="278" w:lineRule="auto"/>
    </w:pPr>
    <w:rPr>
      <w:sz w:val="24"/>
      <w:szCs w:val="24"/>
    </w:rPr>
  </w:style>
  <w:style w:type="paragraph" w:customStyle="1" w:styleId="FE5707EED4A44278AA7B7FE45B234390">
    <w:name w:val="FE5707EED4A44278AA7B7FE45B234390"/>
    <w:rsid w:val="003F567D"/>
    <w:pPr>
      <w:spacing w:line="278" w:lineRule="auto"/>
    </w:pPr>
    <w:rPr>
      <w:sz w:val="24"/>
      <w:szCs w:val="24"/>
    </w:rPr>
  </w:style>
  <w:style w:type="paragraph" w:customStyle="1" w:styleId="C3851CEB065549DDA7DC48FDB76C3BED">
    <w:name w:val="C3851CEB065549DDA7DC48FDB76C3BED"/>
    <w:rsid w:val="003F567D"/>
    <w:pPr>
      <w:spacing w:line="278" w:lineRule="auto"/>
    </w:pPr>
    <w:rPr>
      <w:sz w:val="24"/>
      <w:szCs w:val="24"/>
    </w:rPr>
  </w:style>
  <w:style w:type="paragraph" w:customStyle="1" w:styleId="95FB29911F0D41BF92498DC90BBE2A63">
    <w:name w:val="95FB29911F0D41BF92498DC90BBE2A63"/>
    <w:rsid w:val="003F567D"/>
    <w:pPr>
      <w:spacing w:line="278" w:lineRule="auto"/>
    </w:pPr>
    <w:rPr>
      <w:sz w:val="24"/>
      <w:szCs w:val="24"/>
    </w:rPr>
  </w:style>
  <w:style w:type="paragraph" w:customStyle="1" w:styleId="F4015B1D1E5345A48742319D1750458A">
    <w:name w:val="F4015B1D1E5345A48742319D1750458A"/>
    <w:rsid w:val="003F567D"/>
    <w:pPr>
      <w:spacing w:line="278" w:lineRule="auto"/>
    </w:pPr>
    <w:rPr>
      <w:sz w:val="24"/>
      <w:szCs w:val="24"/>
    </w:rPr>
  </w:style>
  <w:style w:type="paragraph" w:customStyle="1" w:styleId="E84993ECC7B942B3ADC7E09E4B2B6092">
    <w:name w:val="E84993ECC7B942B3ADC7E09E4B2B6092"/>
    <w:rsid w:val="003F567D"/>
    <w:pPr>
      <w:spacing w:line="278" w:lineRule="auto"/>
    </w:pPr>
    <w:rPr>
      <w:sz w:val="24"/>
      <w:szCs w:val="24"/>
    </w:rPr>
  </w:style>
  <w:style w:type="paragraph" w:customStyle="1" w:styleId="6CCD3B446D5B43A3BF113FEC12B0A022">
    <w:name w:val="6CCD3B446D5B43A3BF113FEC12B0A022"/>
    <w:rsid w:val="003F567D"/>
    <w:pPr>
      <w:spacing w:line="278" w:lineRule="auto"/>
    </w:pPr>
    <w:rPr>
      <w:sz w:val="24"/>
      <w:szCs w:val="24"/>
    </w:rPr>
  </w:style>
  <w:style w:type="paragraph" w:customStyle="1" w:styleId="A7839755B34248F99D7F6329B2EDA7BC">
    <w:name w:val="A7839755B34248F99D7F6329B2EDA7BC"/>
    <w:rsid w:val="003F567D"/>
    <w:pPr>
      <w:spacing w:line="278" w:lineRule="auto"/>
    </w:pPr>
    <w:rPr>
      <w:sz w:val="24"/>
      <w:szCs w:val="24"/>
    </w:rPr>
  </w:style>
  <w:style w:type="paragraph" w:customStyle="1" w:styleId="1F92DD4996CC47579624385ACA070923">
    <w:name w:val="1F92DD4996CC47579624385ACA070923"/>
    <w:rsid w:val="003F567D"/>
    <w:pPr>
      <w:spacing w:line="278" w:lineRule="auto"/>
    </w:pPr>
    <w:rPr>
      <w:sz w:val="24"/>
      <w:szCs w:val="24"/>
    </w:rPr>
  </w:style>
  <w:style w:type="paragraph" w:customStyle="1" w:styleId="9C744D048E8A48F2950586198AB7E29B">
    <w:name w:val="9C744D048E8A48F2950586198AB7E29B"/>
    <w:rsid w:val="003F567D"/>
    <w:pPr>
      <w:spacing w:line="278" w:lineRule="auto"/>
    </w:pPr>
    <w:rPr>
      <w:sz w:val="24"/>
      <w:szCs w:val="24"/>
    </w:rPr>
  </w:style>
  <w:style w:type="paragraph" w:customStyle="1" w:styleId="A6DD5AB0A84A40AA8E7DD250BE602A89">
    <w:name w:val="A6DD5AB0A84A40AA8E7DD250BE602A89"/>
    <w:rsid w:val="003F567D"/>
    <w:pPr>
      <w:spacing w:line="278" w:lineRule="auto"/>
    </w:pPr>
    <w:rPr>
      <w:sz w:val="24"/>
      <w:szCs w:val="24"/>
    </w:rPr>
  </w:style>
  <w:style w:type="paragraph" w:customStyle="1" w:styleId="D76F27160EA947A38BD409253D52D767">
    <w:name w:val="D76F27160EA947A38BD409253D52D767"/>
    <w:rsid w:val="003F567D"/>
    <w:pPr>
      <w:spacing w:line="278" w:lineRule="auto"/>
    </w:pPr>
    <w:rPr>
      <w:sz w:val="24"/>
      <w:szCs w:val="24"/>
    </w:rPr>
  </w:style>
  <w:style w:type="paragraph" w:customStyle="1" w:styleId="1AD49F521C2C4D8AB023BA28640630FA">
    <w:name w:val="1AD49F521C2C4D8AB023BA28640630FA"/>
    <w:rsid w:val="003F567D"/>
    <w:pPr>
      <w:spacing w:line="278" w:lineRule="auto"/>
    </w:pPr>
    <w:rPr>
      <w:sz w:val="24"/>
      <w:szCs w:val="24"/>
    </w:rPr>
  </w:style>
  <w:style w:type="paragraph" w:customStyle="1" w:styleId="1D11732930424759B089CD8C5345A861">
    <w:name w:val="1D11732930424759B089CD8C5345A861"/>
    <w:rsid w:val="003F567D"/>
    <w:pPr>
      <w:spacing w:line="278" w:lineRule="auto"/>
    </w:pPr>
    <w:rPr>
      <w:sz w:val="24"/>
      <w:szCs w:val="24"/>
    </w:rPr>
  </w:style>
  <w:style w:type="paragraph" w:customStyle="1" w:styleId="7BB6B269DBF6469F91686D5100B001C0">
    <w:name w:val="7BB6B269DBF6469F91686D5100B001C0"/>
    <w:rsid w:val="003F567D"/>
    <w:pPr>
      <w:spacing w:line="278" w:lineRule="auto"/>
    </w:pPr>
    <w:rPr>
      <w:sz w:val="24"/>
      <w:szCs w:val="24"/>
    </w:rPr>
  </w:style>
  <w:style w:type="paragraph" w:customStyle="1" w:styleId="51A6AEDF91424B778BB773AC6B8B9DC4">
    <w:name w:val="51A6AEDF91424B778BB773AC6B8B9DC4"/>
    <w:rsid w:val="003F567D"/>
    <w:pPr>
      <w:spacing w:line="278" w:lineRule="auto"/>
    </w:pPr>
    <w:rPr>
      <w:sz w:val="24"/>
      <w:szCs w:val="24"/>
    </w:rPr>
  </w:style>
  <w:style w:type="paragraph" w:customStyle="1" w:styleId="657540FA3E2647D989558502D58E0780">
    <w:name w:val="657540FA3E2647D989558502D58E0780"/>
    <w:rsid w:val="003F567D"/>
    <w:pPr>
      <w:spacing w:line="278" w:lineRule="auto"/>
    </w:pPr>
    <w:rPr>
      <w:sz w:val="24"/>
      <w:szCs w:val="24"/>
    </w:rPr>
  </w:style>
  <w:style w:type="paragraph" w:customStyle="1" w:styleId="A1DF3D290698449FB43514A468798125">
    <w:name w:val="A1DF3D290698449FB43514A468798125"/>
    <w:rsid w:val="003F567D"/>
    <w:pPr>
      <w:spacing w:line="278" w:lineRule="auto"/>
    </w:pPr>
    <w:rPr>
      <w:sz w:val="24"/>
      <w:szCs w:val="24"/>
    </w:rPr>
  </w:style>
  <w:style w:type="paragraph" w:customStyle="1" w:styleId="6330B61106094AD9BF0C94DB42F495F1">
    <w:name w:val="6330B61106094AD9BF0C94DB42F495F1"/>
    <w:rsid w:val="003F567D"/>
    <w:pPr>
      <w:spacing w:line="278" w:lineRule="auto"/>
    </w:pPr>
    <w:rPr>
      <w:sz w:val="24"/>
      <w:szCs w:val="24"/>
    </w:rPr>
  </w:style>
  <w:style w:type="paragraph" w:customStyle="1" w:styleId="4796F031D4BA4851AF580C3E6D62E0B6">
    <w:name w:val="4796F031D4BA4851AF580C3E6D62E0B6"/>
    <w:rsid w:val="003F567D"/>
    <w:pPr>
      <w:spacing w:line="278" w:lineRule="auto"/>
    </w:pPr>
    <w:rPr>
      <w:sz w:val="24"/>
      <w:szCs w:val="24"/>
    </w:rPr>
  </w:style>
  <w:style w:type="paragraph" w:customStyle="1" w:styleId="7DE1B9EFCF5A46F892A0556DF68B37D8">
    <w:name w:val="7DE1B9EFCF5A46F892A0556DF68B37D8"/>
    <w:rsid w:val="003F567D"/>
    <w:pPr>
      <w:spacing w:line="278" w:lineRule="auto"/>
    </w:pPr>
    <w:rPr>
      <w:sz w:val="24"/>
      <w:szCs w:val="24"/>
    </w:rPr>
  </w:style>
  <w:style w:type="paragraph" w:customStyle="1" w:styleId="BDA78D921C8F425F9624439E23C1DC8B">
    <w:name w:val="BDA78D921C8F425F9624439E23C1DC8B"/>
    <w:rsid w:val="003F567D"/>
    <w:pPr>
      <w:spacing w:line="278" w:lineRule="auto"/>
    </w:pPr>
    <w:rPr>
      <w:sz w:val="24"/>
      <w:szCs w:val="24"/>
    </w:rPr>
  </w:style>
  <w:style w:type="paragraph" w:customStyle="1" w:styleId="2C527F0D2357488FBFF7CBA2AE46472C">
    <w:name w:val="2C527F0D2357488FBFF7CBA2AE46472C"/>
    <w:rsid w:val="0060615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70b7a717f1b5e86db153f7abb4287e18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eba2b5d9a63c0ebfd74a33829997a876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6ADDB-1247-4AD0-B01B-F94387C3B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Ricky Byron-Baker-Harvey</cp:lastModifiedBy>
  <cp:revision>4</cp:revision>
  <dcterms:created xsi:type="dcterms:W3CDTF">2026-08-09T07:43:00Z</dcterms:created>
  <dcterms:modified xsi:type="dcterms:W3CDTF">2026-08-20T08:16:00Z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